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D208" w14:textId="3D9D9E13" w:rsidR="00704E33" w:rsidRPr="006E7E1D" w:rsidRDefault="00704E33" w:rsidP="0088090E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b/>
          <w:bCs/>
          <w:lang w:val="en-GB"/>
        </w:rPr>
      </w:pPr>
      <w:r w:rsidRPr="006E7E1D">
        <w:rPr>
          <w:rFonts w:ascii="Times New Roman" w:hAnsi="Times New Roman" w:cs="Times New Roman"/>
          <w:b/>
          <w:bCs/>
          <w:lang w:val="en-GB"/>
        </w:rPr>
        <w:t xml:space="preserve">INTRODUCTION TO FINANCIAL ACCOUNTING QUESTIONS </w:t>
      </w:r>
    </w:p>
    <w:p w14:paraId="79B2F6B9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fundamental principles of financial accounting according to national and international standards? </w:t>
      </w:r>
      <w:r w:rsidRPr="006E7E1D">
        <w:rPr>
          <w:rFonts w:ascii="Times New Roman" w:hAnsi="Times New Roman" w:cs="Times New Roman"/>
          <w:b/>
          <w:bCs/>
          <w:lang w:val="en-GB"/>
        </w:rPr>
        <w:t>(Accrual basis, going concern, consistency, prudence, materiality)</w:t>
      </w:r>
    </w:p>
    <w:p w14:paraId="61B02352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accounting for cash and settlements organized within a modern enterprise? </w:t>
      </w:r>
      <w:r w:rsidRPr="006E7E1D">
        <w:rPr>
          <w:rFonts w:ascii="Times New Roman" w:hAnsi="Times New Roman" w:cs="Times New Roman"/>
          <w:b/>
          <w:bCs/>
          <w:lang w:val="en-GB"/>
        </w:rPr>
        <w:t>(Liquidity, cash equivalents, internal control, inflow/outflow, financial stability)</w:t>
      </w:r>
    </w:p>
    <w:p w14:paraId="3D47F467" w14:textId="525FBF35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process for reconciling bank statements with the company’s internal records? </w:t>
      </w:r>
      <w:r w:rsidRPr="006E7E1D">
        <w:rPr>
          <w:rFonts w:ascii="Times New Roman" w:hAnsi="Times New Roman" w:cs="Times New Roman"/>
          <w:b/>
          <w:bCs/>
          <w:lang w:val="en-GB"/>
        </w:rPr>
        <w:t>(Bank reconciliation, transaction verification, outstanding checks, deposits in transit)</w:t>
      </w:r>
    </w:p>
    <w:p w14:paraId="71655CAB" w14:textId="0D0B14E6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 you distinguish between fixed assets and intangible assets in the balance sheet? </w:t>
      </w:r>
      <w:r w:rsidRPr="006E7E1D">
        <w:rPr>
          <w:rFonts w:ascii="Times New Roman" w:hAnsi="Times New Roman" w:cs="Times New Roman"/>
          <w:b/>
          <w:bCs/>
          <w:lang w:val="en-GB"/>
        </w:rPr>
        <w:t>(Physical substance, long-term use, patents)</w:t>
      </w:r>
    </w:p>
    <w:p w14:paraId="58A10E7F" w14:textId="3E373AAE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primary methods for calculating the depreciation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(Straight-line, declining balance, units of production, useful life)</w:t>
      </w:r>
    </w:p>
    <w:p w14:paraId="35B5FA13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impairment of intangible assets recognized and recorded? </w:t>
      </w:r>
      <w:r w:rsidRPr="006E7E1D">
        <w:rPr>
          <w:rFonts w:ascii="Times New Roman" w:hAnsi="Times New Roman" w:cs="Times New Roman"/>
          <w:b/>
          <w:bCs/>
          <w:lang w:val="en-GB"/>
        </w:rPr>
        <w:t>(Fair value, carrying amount, loss recognition, amortization, asset valuation)</w:t>
      </w:r>
    </w:p>
    <w:p w14:paraId="21477FE0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documentation is required for the acquisition and commissioning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(Purchase invoice, acceptance act, inventory card, technical passport, capitalization)</w:t>
      </w:r>
    </w:p>
    <w:p w14:paraId="03DD292A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cost of inventory (TMZ) determined upon initial recognition? </w:t>
      </w:r>
      <w:r w:rsidRPr="006E7E1D">
        <w:rPr>
          <w:rFonts w:ascii="Times New Roman" w:hAnsi="Times New Roman" w:cs="Times New Roman"/>
          <w:b/>
          <w:bCs/>
          <w:lang w:val="en-GB"/>
        </w:rPr>
        <w:t>(Purchase price, transport costs, customs duties, taxes, net realizable value)</w:t>
      </w:r>
    </w:p>
    <w:p w14:paraId="5680E621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differences between FIFO and Weighted Average cost methods for inventory valuation? </w:t>
      </w:r>
      <w:r w:rsidRPr="006E7E1D">
        <w:rPr>
          <w:rFonts w:ascii="Times New Roman" w:hAnsi="Times New Roman" w:cs="Times New Roman"/>
          <w:b/>
          <w:bCs/>
          <w:lang w:val="en-GB"/>
        </w:rPr>
        <w:t>(Inventory flow, cost of goods sold, ending inventory, price fluctuations, tax impact)</w:t>
      </w:r>
    </w:p>
    <w:p w14:paraId="2A0970D5" w14:textId="264CF35A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long-term and short-term financial investments classified and accounted for? </w:t>
      </w:r>
      <w:r w:rsidRPr="006E7E1D">
        <w:rPr>
          <w:rFonts w:ascii="Times New Roman" w:hAnsi="Times New Roman" w:cs="Times New Roman"/>
          <w:b/>
          <w:bCs/>
          <w:lang w:val="en-GB"/>
        </w:rPr>
        <w:t>(Equity instruments, debt securities, maturity date, dividend)</w:t>
      </w:r>
    </w:p>
    <w:p w14:paraId="473A63FC" w14:textId="71208422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procedure for recording income from financial investments? </w:t>
      </w:r>
      <w:r w:rsidRPr="006E7E1D">
        <w:rPr>
          <w:rFonts w:ascii="Times New Roman" w:hAnsi="Times New Roman" w:cs="Times New Roman"/>
          <w:b/>
          <w:bCs/>
          <w:lang w:val="en-GB"/>
        </w:rPr>
        <w:t>(Interest income, dividend distribution, investment portfolio, realized gain)</w:t>
      </w:r>
    </w:p>
    <w:p w14:paraId="64C9CAFD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operating expenses classified according to their economic nature? </w:t>
      </w:r>
      <w:r w:rsidRPr="006E7E1D">
        <w:rPr>
          <w:rFonts w:ascii="Times New Roman" w:hAnsi="Times New Roman" w:cs="Times New Roman"/>
          <w:b/>
          <w:bCs/>
          <w:lang w:val="en-GB"/>
        </w:rPr>
        <w:t xml:space="preserve">(Material costs, </w:t>
      </w:r>
      <w:proofErr w:type="spellStart"/>
      <w:r w:rsidRPr="006E7E1D">
        <w:rPr>
          <w:rFonts w:ascii="Times New Roman" w:hAnsi="Times New Roman" w:cs="Times New Roman"/>
          <w:b/>
          <w:bCs/>
          <w:lang w:val="en-GB"/>
        </w:rPr>
        <w:t>labor</w:t>
      </w:r>
      <w:proofErr w:type="spellEnd"/>
      <w:r w:rsidRPr="006E7E1D">
        <w:rPr>
          <w:rFonts w:ascii="Times New Roman" w:hAnsi="Times New Roman" w:cs="Times New Roman"/>
          <w:b/>
          <w:bCs/>
          <w:lang w:val="en-GB"/>
        </w:rPr>
        <w:t xml:space="preserve"> costs, social security, depreciation, administrative expenses)</w:t>
      </w:r>
    </w:p>
    <w:p w14:paraId="2C7D370F" w14:textId="0779EE49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difference between direct and indirect expenses in the cost of production? </w:t>
      </w:r>
      <w:r w:rsidRPr="006E7E1D">
        <w:rPr>
          <w:rFonts w:ascii="Times New Roman" w:hAnsi="Times New Roman" w:cs="Times New Roman"/>
          <w:b/>
          <w:bCs/>
          <w:lang w:val="en-GB"/>
        </w:rPr>
        <w:t>(Production cost, overheads, allocation base, primary costs)</w:t>
      </w:r>
    </w:p>
    <w:p w14:paraId="5AB60A8C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current liabilities and long-term liabilities distinguished in financial reporting? </w:t>
      </w:r>
      <w:r w:rsidRPr="006E7E1D">
        <w:rPr>
          <w:rFonts w:ascii="Times New Roman" w:hAnsi="Times New Roman" w:cs="Times New Roman"/>
          <w:b/>
          <w:bCs/>
          <w:lang w:val="en-GB"/>
        </w:rPr>
        <w:t>(Settlement period, 12-month rule, loans, accounts payable, financial obligations)</w:t>
      </w:r>
    </w:p>
    <w:p w14:paraId="14BF7D5F" w14:textId="6BB72994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accounting procedure for short-term bank loans and interest payments? </w:t>
      </w:r>
      <w:r w:rsidRPr="006E7E1D">
        <w:rPr>
          <w:rFonts w:ascii="Times New Roman" w:hAnsi="Times New Roman" w:cs="Times New Roman"/>
          <w:b/>
          <w:bCs/>
          <w:lang w:val="en-GB"/>
        </w:rPr>
        <w:t>(Principal amount, interest expense, credit agreement, repayment schedule)</w:t>
      </w:r>
    </w:p>
    <w:p w14:paraId="11395731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provision for doubtful debts (bad debts) estimated and recorded? </w:t>
      </w:r>
      <w:r w:rsidRPr="006E7E1D">
        <w:rPr>
          <w:rFonts w:ascii="Times New Roman" w:hAnsi="Times New Roman" w:cs="Times New Roman"/>
          <w:b/>
          <w:bCs/>
          <w:lang w:val="en-GB"/>
        </w:rPr>
        <w:t>(Risk assessment, aging of accounts, allowance method, conservative approach, account 4000 adjustment)</w:t>
      </w:r>
    </w:p>
    <w:p w14:paraId="31B74725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>What are the components of a company's equity (</w:t>
      </w:r>
      <w:proofErr w:type="spellStart"/>
      <w:r w:rsidRPr="006E7E1D">
        <w:rPr>
          <w:rFonts w:ascii="Times New Roman" w:hAnsi="Times New Roman" w:cs="Times New Roman"/>
          <w:lang w:val="en-GB"/>
        </w:rPr>
        <w:t>Xususiy</w:t>
      </w:r>
      <w:proofErr w:type="spellEnd"/>
      <w:r w:rsidRPr="006E7E1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E7E1D">
        <w:rPr>
          <w:rFonts w:ascii="Times New Roman" w:hAnsi="Times New Roman" w:cs="Times New Roman"/>
          <w:lang w:val="en-GB"/>
        </w:rPr>
        <w:t>kapital</w:t>
      </w:r>
      <w:proofErr w:type="spellEnd"/>
      <w:r w:rsidRPr="006E7E1D">
        <w:rPr>
          <w:rFonts w:ascii="Times New Roman" w:hAnsi="Times New Roman" w:cs="Times New Roman"/>
          <w:lang w:val="en-GB"/>
        </w:rPr>
        <w:t xml:space="preserve">)? </w:t>
      </w:r>
      <w:r w:rsidRPr="006E7E1D">
        <w:rPr>
          <w:rFonts w:ascii="Times New Roman" w:hAnsi="Times New Roman" w:cs="Times New Roman"/>
          <w:b/>
          <w:bCs/>
          <w:lang w:val="en-GB"/>
        </w:rPr>
        <w:t>(Charter capital, reserve capital, retained earnings, additional capital, owner's equity)</w:t>
      </w:r>
    </w:p>
    <w:p w14:paraId="5F311BAC" w14:textId="10404280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increase in charter capital recorded after the registration of changes? </w:t>
      </w:r>
      <w:r w:rsidRPr="006E7E1D">
        <w:rPr>
          <w:rFonts w:ascii="Times New Roman" w:hAnsi="Times New Roman" w:cs="Times New Roman"/>
          <w:b/>
          <w:bCs/>
          <w:lang w:val="en-GB"/>
        </w:rPr>
        <w:t>(Share issuance, nominal value, investors, legal registration)</w:t>
      </w:r>
    </w:p>
    <w:p w14:paraId="79FF8F64" w14:textId="0C43DF93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role of retained earnings in the company's long-term development? </w:t>
      </w:r>
      <w:r w:rsidRPr="006E7E1D">
        <w:rPr>
          <w:rFonts w:ascii="Times New Roman" w:hAnsi="Times New Roman" w:cs="Times New Roman"/>
          <w:b/>
          <w:bCs/>
          <w:lang w:val="en-GB"/>
        </w:rPr>
        <w:t>(Profit reinvestment, dividend policy, capital accumulation, financial growth)</w:t>
      </w:r>
    </w:p>
    <w:p w14:paraId="40394565" w14:textId="158A89B1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lastRenderedPageBreak/>
        <w:t xml:space="preserve">How is the gross profit calculated in the statement of financial results? </w:t>
      </w:r>
      <w:r w:rsidRPr="006E7E1D">
        <w:rPr>
          <w:rFonts w:ascii="Times New Roman" w:hAnsi="Times New Roman" w:cs="Times New Roman"/>
          <w:b/>
          <w:bCs/>
          <w:lang w:val="en-GB"/>
        </w:rPr>
        <w:t>(Revenue, cost of sales, sales volume, profit margin)</w:t>
      </w:r>
    </w:p>
    <w:p w14:paraId="702816BE" w14:textId="31ED93ED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stages of determining the net profit at the end of the reporting period? </w:t>
      </w:r>
      <w:r w:rsidRPr="006E7E1D">
        <w:rPr>
          <w:rFonts w:ascii="Times New Roman" w:hAnsi="Times New Roman" w:cs="Times New Roman"/>
          <w:b/>
          <w:bCs/>
          <w:lang w:val="en-GB"/>
        </w:rPr>
        <w:t xml:space="preserve">(Operating income, tax expenses, non-operating items, final </w:t>
      </w:r>
      <w:proofErr w:type="spellStart"/>
      <w:r w:rsidRPr="006E7E1D">
        <w:rPr>
          <w:rFonts w:ascii="Times New Roman" w:hAnsi="Times New Roman" w:cs="Times New Roman"/>
          <w:b/>
          <w:bCs/>
          <w:lang w:val="en-GB"/>
        </w:rPr>
        <w:t>closin</w:t>
      </w:r>
      <w:proofErr w:type="spellEnd"/>
      <w:r w:rsidRPr="006E7E1D">
        <w:rPr>
          <w:rFonts w:ascii="Times New Roman" w:hAnsi="Times New Roman" w:cs="Times New Roman"/>
          <w:b/>
          <w:bCs/>
          <w:lang w:val="en-GB"/>
        </w:rPr>
        <w:t>)</w:t>
      </w:r>
    </w:p>
    <w:p w14:paraId="4CFD7C2C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structure and purpose of the Balance Sheet (Statement of Financial Position)? </w:t>
      </w:r>
      <w:r w:rsidRPr="006E7E1D">
        <w:rPr>
          <w:rFonts w:ascii="Times New Roman" w:hAnsi="Times New Roman" w:cs="Times New Roman"/>
          <w:b/>
          <w:bCs/>
          <w:lang w:val="en-GB"/>
        </w:rPr>
        <w:t>(Asset structure, liability sources, liquidity, equity balance, snapshot of health)</w:t>
      </w:r>
    </w:p>
    <w:p w14:paraId="33917548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does the Statement of Cash Flows differ from the Profit and Loss Statement? </w:t>
      </w:r>
      <w:r w:rsidRPr="006E7E1D">
        <w:rPr>
          <w:rFonts w:ascii="Times New Roman" w:hAnsi="Times New Roman" w:cs="Times New Roman"/>
          <w:b/>
          <w:bCs/>
          <w:lang w:val="en-GB"/>
        </w:rPr>
        <w:t>(Cash vs Accrual, operating activities, investing activities, financing activities, actual cash movement)</w:t>
      </w:r>
    </w:p>
    <w:p w14:paraId="6E4D2811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requirements for the qualitative characteristics of financial reporting? </w:t>
      </w:r>
      <w:r w:rsidRPr="006E7E1D">
        <w:rPr>
          <w:rFonts w:ascii="Times New Roman" w:hAnsi="Times New Roman" w:cs="Times New Roman"/>
          <w:b/>
          <w:bCs/>
          <w:lang w:val="en-GB"/>
        </w:rPr>
        <w:t>(Relevance, faithful representation, comparability, verifiability, timeliness)</w:t>
      </w:r>
    </w:p>
    <w:p w14:paraId="2106F702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"Notes to Financial Statements" used by external investors? </w:t>
      </w:r>
      <w:r w:rsidRPr="006E7E1D">
        <w:rPr>
          <w:rFonts w:ascii="Times New Roman" w:hAnsi="Times New Roman" w:cs="Times New Roman"/>
          <w:b/>
          <w:bCs/>
          <w:lang w:val="en-GB"/>
        </w:rPr>
        <w:t>(Detailed disclosure, accounting policies, contingent liabilities, segment reporting, transparency)</w:t>
      </w:r>
    </w:p>
    <w:p w14:paraId="233ED1AF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procedure for the annual closing of accounts? </w:t>
      </w:r>
      <w:r w:rsidRPr="006E7E1D">
        <w:rPr>
          <w:rFonts w:ascii="Times New Roman" w:hAnsi="Times New Roman" w:cs="Times New Roman"/>
          <w:b/>
          <w:bCs/>
          <w:lang w:val="en-GB"/>
        </w:rPr>
        <w:t>(Trial balance, adjusting entries, zeroing temporary accounts, financial statement preparation, internal audit)</w:t>
      </w:r>
    </w:p>
    <w:p w14:paraId="3BFEE4C4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taxes on income (Corporate Tax) calculated and presented in the reports? </w:t>
      </w:r>
      <w:r w:rsidRPr="006E7E1D">
        <w:rPr>
          <w:rFonts w:ascii="Times New Roman" w:hAnsi="Times New Roman" w:cs="Times New Roman"/>
          <w:b/>
          <w:bCs/>
          <w:lang w:val="en-GB"/>
        </w:rPr>
        <w:t>(Taxable income, temporary differences, tax rate, account 6410, net income calculation)</w:t>
      </w:r>
    </w:p>
    <w:p w14:paraId="3C9B03E7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impact of accounting for lease obligations on the balance sheet? </w:t>
      </w:r>
      <w:r w:rsidRPr="006E7E1D">
        <w:rPr>
          <w:rFonts w:ascii="Times New Roman" w:hAnsi="Times New Roman" w:cs="Times New Roman"/>
          <w:b/>
          <w:bCs/>
          <w:lang w:val="en-GB"/>
        </w:rPr>
        <w:t>(Right-of-use asset, lease liability, interest expense, present value, long-term debt)</w:t>
      </w:r>
    </w:p>
    <w:p w14:paraId="21F18073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solvency of an enterprise </w:t>
      </w:r>
      <w:proofErr w:type="spellStart"/>
      <w:r w:rsidRPr="006E7E1D">
        <w:rPr>
          <w:rFonts w:ascii="Times New Roman" w:hAnsi="Times New Roman" w:cs="Times New Roman"/>
          <w:lang w:val="en-GB"/>
        </w:rPr>
        <w:t>analyzed</w:t>
      </w:r>
      <w:proofErr w:type="spellEnd"/>
      <w:r w:rsidRPr="006E7E1D">
        <w:rPr>
          <w:rFonts w:ascii="Times New Roman" w:hAnsi="Times New Roman" w:cs="Times New Roman"/>
          <w:lang w:val="en-GB"/>
        </w:rPr>
        <w:t xml:space="preserve"> using financial reports? </w:t>
      </w:r>
      <w:r w:rsidRPr="006E7E1D">
        <w:rPr>
          <w:rFonts w:ascii="Times New Roman" w:hAnsi="Times New Roman" w:cs="Times New Roman"/>
          <w:b/>
          <w:bCs/>
          <w:lang w:val="en-GB"/>
        </w:rPr>
        <w:t>(Current ratio, quick ratio, debt-to-equity, working capital, cash coverage)</w:t>
      </w:r>
    </w:p>
    <w:p w14:paraId="48D972D9" w14:textId="77777777" w:rsidR="00D076F7" w:rsidRPr="006E7E1D" w:rsidRDefault="00D076F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role does digitization play in the preparation of modern financial statements? </w:t>
      </w:r>
      <w:r w:rsidRPr="006E7E1D">
        <w:rPr>
          <w:rFonts w:ascii="Times New Roman" w:hAnsi="Times New Roman" w:cs="Times New Roman"/>
          <w:b/>
          <w:bCs/>
          <w:lang w:val="en-GB"/>
        </w:rPr>
        <w:t>(Automation, real-time data, e-filing, cloud registers, reduced human error)</w:t>
      </w:r>
    </w:p>
    <w:p w14:paraId="678221D1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fundamental principles of financial accounting according to national and international standards? </w:t>
      </w:r>
      <w:r w:rsidRPr="006E7E1D">
        <w:rPr>
          <w:rFonts w:ascii="Times New Roman" w:hAnsi="Times New Roman" w:cs="Times New Roman"/>
          <w:b/>
          <w:bCs/>
          <w:lang w:val="en-GB"/>
        </w:rPr>
        <w:t>(Accrual basis, going concern, consistency, prudence, materiality)</w:t>
      </w:r>
    </w:p>
    <w:p w14:paraId="065830A3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primary purpose of general-purpose financial statements? </w:t>
      </w:r>
      <w:r w:rsidRPr="006E7E1D">
        <w:rPr>
          <w:rFonts w:ascii="Times New Roman" w:hAnsi="Times New Roman" w:cs="Times New Roman"/>
          <w:b/>
          <w:bCs/>
          <w:lang w:val="en-GB"/>
        </w:rPr>
        <w:t>(Information for resource allocation, needs of primary users, stewardship of management, economic decision making)</w:t>
      </w:r>
    </w:p>
    <w:p w14:paraId="004E8B4D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Which qualitative characteristics make financial information useful? </w:t>
      </w:r>
      <w:r w:rsidRPr="006E7E1D">
        <w:rPr>
          <w:rFonts w:ascii="Times New Roman" w:hAnsi="Times New Roman" w:cs="Times New Roman"/>
          <w:b/>
          <w:bCs/>
          <w:lang w:val="en-GB"/>
        </w:rPr>
        <w:t>(Relevance, faithful representation, comparability, verifiability, timeliness, understandability)</w:t>
      </w:r>
    </w:p>
    <w:p w14:paraId="592CD6D8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does the double-entry bookkeeping system maintain the accounting equation? </w:t>
      </w:r>
      <w:r w:rsidRPr="006E7E1D">
        <w:rPr>
          <w:rFonts w:ascii="Times New Roman" w:hAnsi="Times New Roman" w:cs="Times New Roman"/>
          <w:b/>
          <w:bCs/>
          <w:lang w:val="en-GB"/>
        </w:rPr>
        <w:t>(Debit and Credit, Assets = Liabilities + Equity, dual effect, self-balancing, T-accounts)</w:t>
      </w:r>
    </w:p>
    <w:p w14:paraId="283AFACE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Which book of prime entry is used for non-routine adjustments such as depreciation or error correction? </w:t>
      </w:r>
      <w:r w:rsidRPr="006E7E1D">
        <w:rPr>
          <w:rFonts w:ascii="Times New Roman" w:hAnsi="Times New Roman" w:cs="Times New Roman"/>
          <w:b/>
          <w:bCs/>
          <w:lang w:val="en-GB"/>
        </w:rPr>
        <w:t>(The Journal, general ledger, non-cash transactions, year-end adjustments, chronological record)</w:t>
      </w:r>
    </w:p>
    <w:p w14:paraId="79B47E9C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role of a trial balance in the accounting cycle? </w:t>
      </w:r>
      <w:r w:rsidRPr="006E7E1D">
        <w:rPr>
          <w:rFonts w:ascii="Times New Roman" w:hAnsi="Times New Roman" w:cs="Times New Roman"/>
          <w:b/>
          <w:bCs/>
          <w:lang w:val="en-GB"/>
        </w:rPr>
        <w:t>(Mathematical accuracy, debit and credit equality, internal check, pre-statement document, error identification)</w:t>
      </w:r>
    </w:p>
    <w:p w14:paraId="18A68835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sales tax (VAT) accounted for by a registered business? </w:t>
      </w:r>
      <w:r w:rsidRPr="006E7E1D">
        <w:rPr>
          <w:rFonts w:ascii="Times New Roman" w:hAnsi="Times New Roman" w:cs="Times New Roman"/>
          <w:b/>
          <w:bCs/>
          <w:lang w:val="en-GB"/>
        </w:rPr>
        <w:t>(Input tax, output tax, liability to the government, net payment, non-expense for the business)</w:t>
      </w:r>
    </w:p>
    <w:p w14:paraId="47C4186B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lastRenderedPageBreak/>
        <w:t xml:space="preserve">How is the cost of inventory determined under IAS 2? </w:t>
      </w:r>
      <w:r w:rsidRPr="006E7E1D">
        <w:rPr>
          <w:rFonts w:ascii="Times New Roman" w:hAnsi="Times New Roman" w:cs="Times New Roman"/>
          <w:b/>
          <w:bCs/>
          <w:lang w:val="en-GB"/>
        </w:rPr>
        <w:t>(Lower of cost and net realizable value, purchase price, conversion costs, FIFO, weighted average)</w:t>
      </w:r>
    </w:p>
    <w:p w14:paraId="48E99F6E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distinguishes capital expenditure from revenue expenditure? </w:t>
      </w:r>
      <w:r w:rsidRPr="006E7E1D">
        <w:rPr>
          <w:rFonts w:ascii="Times New Roman" w:hAnsi="Times New Roman" w:cs="Times New Roman"/>
          <w:b/>
          <w:bCs/>
          <w:lang w:val="en-GB"/>
        </w:rPr>
        <w:t>(Long-term benefit, asset enhancement, non-current assets, day-to-day running, repairs and maintenance)</w:t>
      </w:r>
    </w:p>
    <w:p w14:paraId="459621A4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depreciation calculated using the reducing balance method? </w:t>
      </w:r>
      <w:r w:rsidRPr="006E7E1D">
        <w:rPr>
          <w:rFonts w:ascii="Times New Roman" w:hAnsi="Times New Roman" w:cs="Times New Roman"/>
          <w:b/>
          <w:bCs/>
          <w:lang w:val="en-GB"/>
        </w:rPr>
        <w:t>(Net book value, percentage rate, diminishing charge, accumulated depreciation, asset life)</w:t>
      </w:r>
    </w:p>
    <w:p w14:paraId="2B9572E3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When can development costs be capitalized as intangible assets? </w:t>
      </w:r>
      <w:r w:rsidRPr="006E7E1D">
        <w:rPr>
          <w:rFonts w:ascii="Times New Roman" w:hAnsi="Times New Roman" w:cs="Times New Roman"/>
          <w:b/>
          <w:bCs/>
          <w:lang w:val="en-GB"/>
        </w:rPr>
        <w:t>(PIRATE criteria, technical feasibility, intent to complete, ability to sell, future economic benefit)</w:t>
      </w:r>
    </w:p>
    <w:p w14:paraId="1F652DEE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accounting treatment for an accrual at the end of the period? </w:t>
      </w:r>
      <w:r w:rsidRPr="006E7E1D">
        <w:rPr>
          <w:rFonts w:ascii="Times New Roman" w:hAnsi="Times New Roman" w:cs="Times New Roman"/>
          <w:b/>
          <w:bCs/>
          <w:lang w:val="en-GB"/>
        </w:rPr>
        <w:t>(Expense incurred, not yet paid, current liability, matching principle, profit reduction)</w:t>
      </w:r>
    </w:p>
    <w:p w14:paraId="079FD789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a prepayment recorded in the financial statements? </w:t>
      </w:r>
      <w:r w:rsidRPr="006E7E1D">
        <w:rPr>
          <w:rFonts w:ascii="Times New Roman" w:hAnsi="Times New Roman" w:cs="Times New Roman"/>
          <w:b/>
          <w:bCs/>
          <w:lang w:val="en-GB"/>
        </w:rPr>
        <w:t>(Paid in advance, future benefit, current asset, expense reduction, next period)</w:t>
      </w:r>
    </w:p>
    <w:p w14:paraId="1A1C4E9B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allowance for receivables adjusted at year-end? </w:t>
      </w:r>
      <w:r w:rsidRPr="006E7E1D">
        <w:rPr>
          <w:rFonts w:ascii="Times New Roman" w:hAnsi="Times New Roman" w:cs="Times New Roman"/>
          <w:b/>
          <w:bCs/>
          <w:lang w:val="en-GB"/>
        </w:rPr>
        <w:t>(Estimated loss, prudence, trade receivables reduction, profit or loss charge, closing balance)</w:t>
      </w:r>
    </w:p>
    <w:p w14:paraId="4B004DC0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difference between a provision and a contingent liability? </w:t>
      </w:r>
      <w:r w:rsidRPr="006E7E1D">
        <w:rPr>
          <w:rFonts w:ascii="Times New Roman" w:hAnsi="Times New Roman" w:cs="Times New Roman"/>
          <w:b/>
          <w:bCs/>
          <w:lang w:val="en-GB"/>
        </w:rPr>
        <w:t>(Uncertain timing/amount, probable obligation, possible obligation, disclosure vs. recognition, IAS 37)</w:t>
      </w:r>
    </w:p>
    <w:p w14:paraId="0374417F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Which items in a bank reconciliation require an adjustment to the cash book? </w:t>
      </w:r>
      <w:r w:rsidRPr="006E7E1D">
        <w:rPr>
          <w:rFonts w:ascii="Times New Roman" w:hAnsi="Times New Roman" w:cs="Times New Roman"/>
          <w:b/>
          <w:bCs/>
          <w:lang w:val="en-GB"/>
        </w:rPr>
        <w:t>(Bank charges, direct debits, credit transfers, bank interest, errors in the ledger)</w:t>
      </w:r>
    </w:p>
    <w:p w14:paraId="0B21CB6C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Define an "Error of Principle" in bookkeeping. </w:t>
      </w:r>
      <w:r w:rsidRPr="006E7E1D">
        <w:rPr>
          <w:rFonts w:ascii="Times New Roman" w:hAnsi="Times New Roman" w:cs="Times New Roman"/>
          <w:b/>
          <w:bCs/>
          <w:lang w:val="en-GB"/>
        </w:rPr>
        <w:t>(Wrong type of account, capital vs. revenue, non-current asset vs. expense, balanced but incorrect, fundamental mistake)</w:t>
      </w:r>
    </w:p>
    <w:p w14:paraId="10F2D1A2" w14:textId="77777777" w:rsidR="00D83A1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Define an "Error of Commission" in bookkeeping. </w:t>
      </w:r>
      <w:r w:rsidRPr="006E7E1D">
        <w:rPr>
          <w:rFonts w:ascii="Times New Roman" w:hAnsi="Times New Roman" w:cs="Times New Roman"/>
          <w:b/>
          <w:bCs/>
          <w:lang w:val="en-GB"/>
        </w:rPr>
        <w:t>(Correct type of account, wrong person/name, ledger entry mistake, balanced trial balance, classification error)</w:t>
      </w:r>
    </w:p>
    <w:p w14:paraId="2C1C2119" w14:textId="375347B6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structure of the Statement of Financial Position? </w:t>
      </w:r>
      <w:r w:rsidRPr="006E7E1D">
        <w:rPr>
          <w:rFonts w:ascii="Times New Roman" w:hAnsi="Times New Roman" w:cs="Times New Roman"/>
          <w:b/>
          <w:bCs/>
          <w:lang w:val="en-GB"/>
        </w:rPr>
        <w:t>(Assets, liabilities, equity, accounting equation, financial status at a point in time)</w:t>
      </w:r>
    </w:p>
    <w:p w14:paraId="4E2E7999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does the Statement of Profit or Loss and Other Comprehensive Income measure? </w:t>
      </w:r>
      <w:r w:rsidRPr="006E7E1D">
        <w:rPr>
          <w:rFonts w:ascii="Times New Roman" w:hAnsi="Times New Roman" w:cs="Times New Roman"/>
          <w:b/>
          <w:bCs/>
          <w:lang w:val="en-GB"/>
        </w:rPr>
        <w:t>(Income and expenses, realized profit, unrealized gains, performance over a period, revaluation surplus)</w:t>
      </w:r>
    </w:p>
    <w:p w14:paraId="67FBC14A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information is provided in the Disclosure Notes? </w:t>
      </w:r>
      <w:r w:rsidRPr="006E7E1D">
        <w:rPr>
          <w:rFonts w:ascii="Times New Roman" w:hAnsi="Times New Roman" w:cs="Times New Roman"/>
          <w:b/>
          <w:bCs/>
          <w:lang w:val="en-GB"/>
        </w:rPr>
        <w:t>(Detailed breakdown, accounting policies, contingencies, asset movements, transparency for users)</w:t>
      </w:r>
    </w:p>
    <w:p w14:paraId="40332480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"Events After the Reporting Period" treated under IAS 10? </w:t>
      </w:r>
      <w:r w:rsidRPr="006E7E1D">
        <w:rPr>
          <w:rFonts w:ascii="Times New Roman" w:hAnsi="Times New Roman" w:cs="Times New Roman"/>
          <w:b/>
          <w:bCs/>
          <w:lang w:val="en-GB"/>
        </w:rPr>
        <w:t>(Adjusting events, non-adjusting events, conditions existing at year-end, disclosure only, evidence provided)</w:t>
      </w:r>
    </w:p>
    <w:p w14:paraId="050C1C91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revenue recognized under IFRS 15? </w:t>
      </w:r>
      <w:r w:rsidRPr="006E7E1D">
        <w:rPr>
          <w:rFonts w:ascii="Times New Roman" w:hAnsi="Times New Roman" w:cs="Times New Roman"/>
          <w:b/>
          <w:bCs/>
          <w:lang w:val="en-GB"/>
        </w:rPr>
        <w:t>(Five-step model, performance obligations, transfer of control, contract price, satisfaction of obligations)</w:t>
      </w:r>
    </w:p>
    <w:p w14:paraId="3CB0A6E4" w14:textId="77777777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three main sections of a Statement of Cash Flows? </w:t>
      </w:r>
      <w:r w:rsidRPr="006E7E1D">
        <w:rPr>
          <w:rFonts w:ascii="Times New Roman" w:hAnsi="Times New Roman" w:cs="Times New Roman"/>
          <w:b/>
          <w:bCs/>
          <w:lang w:val="en-GB"/>
        </w:rPr>
        <w:t>(Operating activities, investing activities, financing activities, actual cash movement, indirect method)</w:t>
      </w:r>
    </w:p>
    <w:p w14:paraId="614B22DB" w14:textId="77777777" w:rsidR="00D83A1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does a company account for incomplete records (Single Entry)? </w:t>
      </w:r>
      <w:r w:rsidRPr="006E7E1D">
        <w:rPr>
          <w:rFonts w:ascii="Times New Roman" w:hAnsi="Times New Roman" w:cs="Times New Roman"/>
          <w:b/>
          <w:bCs/>
          <w:lang w:val="en-GB"/>
        </w:rPr>
        <w:t>(Accounting equation approach, cash book reconstruction, margin and markup, missing figures, balancing figures)</w:t>
      </w:r>
    </w:p>
    <w:p w14:paraId="21B6DE45" w14:textId="4147245F" w:rsidR="00704E3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lastRenderedPageBreak/>
        <w:t xml:space="preserve">What defines "Control" for the purpose of preparing consolidated accounts? </w:t>
      </w:r>
      <w:r w:rsidRPr="006E7E1D">
        <w:rPr>
          <w:rFonts w:ascii="Times New Roman" w:hAnsi="Times New Roman" w:cs="Times New Roman"/>
          <w:b/>
          <w:bCs/>
          <w:lang w:val="en-GB"/>
        </w:rPr>
        <w:t>(Power over investee, exposure to variable returns, ability to affect returns, majority of voting rights, IFRS 10)</w:t>
      </w:r>
    </w:p>
    <w:p w14:paraId="15468164" w14:textId="77777777" w:rsidR="00D83A13" w:rsidRPr="006E7E1D" w:rsidRDefault="00704E3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Goodwill calculated upon the acquisition of a subsidiary? </w:t>
      </w:r>
      <w:r w:rsidRPr="006E7E1D">
        <w:rPr>
          <w:rFonts w:ascii="Times New Roman" w:hAnsi="Times New Roman" w:cs="Times New Roman"/>
          <w:b/>
          <w:bCs/>
          <w:lang w:val="en-GB"/>
        </w:rPr>
        <w:t>(Consideration paid, non-controlling interest, fair value of net assets, intangible asset, impairment review)</w:t>
      </w:r>
    </w:p>
    <w:p w14:paraId="7AD2F3D1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necessity of the accounting concept in the context of economy digitization in Uzbekistan? </w:t>
      </w:r>
      <w:r w:rsidRPr="006E7E1D">
        <w:rPr>
          <w:rFonts w:ascii="Times New Roman" w:hAnsi="Times New Roman" w:cs="Times New Roman"/>
          <w:b/>
          <w:bCs/>
          <w:lang w:val="en-GB"/>
        </w:rPr>
        <w:t>(Digital transformation, e-accounting, transparency, data security, economic efficiency)</w:t>
      </w:r>
    </w:p>
    <w:p w14:paraId="27F8FCB2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legal and regulatory frameworks for organizing accounting in Uzbekistan? </w:t>
      </w:r>
      <w:r w:rsidRPr="006E7E1D">
        <w:rPr>
          <w:rFonts w:ascii="Times New Roman" w:hAnsi="Times New Roman" w:cs="Times New Roman"/>
          <w:b/>
          <w:bCs/>
          <w:lang w:val="en-GB"/>
        </w:rPr>
        <w:t>(Law on Accounting, NAS, Decree, Ministry of Finance, statutory requirements)</w:t>
      </w:r>
    </w:p>
    <w:p w14:paraId="3761DE6A" w14:textId="0E8BE5BB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specific features of developing an "Accounting Policy" for local enterprises? </w:t>
      </w:r>
      <w:r w:rsidRPr="006E7E1D">
        <w:rPr>
          <w:rFonts w:ascii="Times New Roman" w:hAnsi="Times New Roman" w:cs="Times New Roman"/>
          <w:b/>
          <w:bCs/>
          <w:lang w:val="en-GB"/>
        </w:rPr>
        <w:t>(Internal regulation, methodological choice, consistency, CEO responsibility, tax strategy)</w:t>
      </w:r>
    </w:p>
    <w:p w14:paraId="409E55C2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main benefits and challenges of transitioning to International Financial Reporting Standards (IFRS)? </w:t>
      </w:r>
      <w:r w:rsidRPr="006E7E1D">
        <w:rPr>
          <w:rFonts w:ascii="Times New Roman" w:hAnsi="Times New Roman" w:cs="Times New Roman"/>
          <w:b/>
          <w:bCs/>
          <w:lang w:val="en-GB"/>
        </w:rPr>
        <w:t>(Global investment, transparency, comparability, staff training, software adaptation)</w:t>
      </w:r>
    </w:p>
    <w:p w14:paraId="154CD7BC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primary objectives of accounting for cash and settlements? </w:t>
      </w:r>
      <w:r w:rsidRPr="006E7E1D">
        <w:rPr>
          <w:rFonts w:ascii="Times New Roman" w:hAnsi="Times New Roman" w:cs="Times New Roman"/>
          <w:b/>
          <w:bCs/>
          <w:lang w:val="en-GB"/>
        </w:rPr>
        <w:t>(Liquidity control, fund safety, timely payments, accuracy, financial stability)</w:t>
      </w:r>
    </w:p>
    <w:p w14:paraId="3FFCFC1F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cash operations (Kassa) recorded and documented? </w:t>
      </w:r>
      <w:r w:rsidRPr="006E7E1D">
        <w:rPr>
          <w:rFonts w:ascii="Times New Roman" w:hAnsi="Times New Roman" w:cs="Times New Roman"/>
          <w:b/>
          <w:bCs/>
          <w:lang w:val="en-GB"/>
        </w:rPr>
        <w:t>(Cash book, inflow/outflow orders, cash limit, cashier liability, physical count)</w:t>
      </w:r>
    </w:p>
    <w:p w14:paraId="67610D46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operations on settlement accounts (bank accounts) recorded? </w:t>
      </w:r>
      <w:r w:rsidRPr="006E7E1D">
        <w:rPr>
          <w:rFonts w:ascii="Times New Roman" w:hAnsi="Times New Roman" w:cs="Times New Roman"/>
          <w:b/>
          <w:bCs/>
          <w:lang w:val="en-GB"/>
        </w:rPr>
        <w:t>(Bank statement, payment order, electronic banking, reconciliation)</w:t>
      </w:r>
    </w:p>
    <w:p w14:paraId="1147125F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procedure for accounting for foreign currency transactions? </w:t>
      </w:r>
      <w:r w:rsidRPr="006E7E1D">
        <w:rPr>
          <w:rFonts w:ascii="Times New Roman" w:hAnsi="Times New Roman" w:cs="Times New Roman"/>
          <w:b/>
          <w:bCs/>
          <w:lang w:val="en-GB"/>
        </w:rPr>
        <w:t>(Exchange rate, , Central Bank rate, currency valuation, gain/loss)</w:t>
      </w:r>
    </w:p>
    <w:p w14:paraId="6E98751D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Fixed Assets (Fixed Assets) classified in accounting? </w:t>
      </w:r>
      <w:r w:rsidRPr="006E7E1D">
        <w:rPr>
          <w:rFonts w:ascii="Times New Roman" w:hAnsi="Times New Roman" w:cs="Times New Roman"/>
          <w:b/>
          <w:bCs/>
          <w:lang w:val="en-GB"/>
        </w:rPr>
        <w:t>(Buildings, equipment, vehicles, land, long-term use)</w:t>
      </w:r>
    </w:p>
    <w:p w14:paraId="69D1D8FC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main objectives of Fixed Assets valuation and accounting? </w:t>
      </w:r>
      <w:r w:rsidRPr="006E7E1D">
        <w:rPr>
          <w:rFonts w:ascii="Times New Roman" w:hAnsi="Times New Roman" w:cs="Times New Roman"/>
          <w:b/>
          <w:bCs/>
          <w:lang w:val="en-GB"/>
        </w:rPr>
        <w:t>(Fair value, historical cost, net book value, useful life, asset tracking)</w:t>
      </w:r>
    </w:p>
    <w:p w14:paraId="327E3AB4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initial recognition (acquisition) of Fixed Assets recorded? </w:t>
      </w:r>
      <w:r w:rsidRPr="006E7E1D">
        <w:rPr>
          <w:rFonts w:ascii="Times New Roman" w:hAnsi="Times New Roman" w:cs="Times New Roman"/>
          <w:b/>
          <w:bCs/>
          <w:lang w:val="en-GB"/>
        </w:rPr>
        <w:t>(Purchase price, installation, capital investment, entry into service)</w:t>
      </w:r>
    </w:p>
    <w:p w14:paraId="2F9EC83C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documents are required to record the movement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(Asset transfer act, inventory card, disposal act, internal transfer, signature of responsible person)</w:t>
      </w:r>
    </w:p>
    <w:p w14:paraId="79746C27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procedure for the revaluation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(Market value, indexation, revaluation surplus, adjustment, replacement cost)</w:t>
      </w:r>
    </w:p>
    <w:p w14:paraId="02660384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depreciation of Fixed Assets calculated? </w:t>
      </w:r>
      <w:r w:rsidRPr="006E7E1D">
        <w:rPr>
          <w:rFonts w:ascii="Times New Roman" w:hAnsi="Times New Roman" w:cs="Times New Roman"/>
          <w:b/>
          <w:bCs/>
          <w:lang w:val="en-GB"/>
        </w:rPr>
        <w:t>(Straight-line method, useful life, wear and tear, expense allocation)</w:t>
      </w:r>
    </w:p>
    <w:p w14:paraId="1EA18F6F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difference between major and current repairs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(Capitalization, maintenance expense, asset life extension, periodic check)</w:t>
      </w:r>
    </w:p>
    <w:p w14:paraId="37085CCF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disposal (retirement) of Fixed Assets accounted for? </w:t>
      </w:r>
      <w:r w:rsidRPr="006E7E1D">
        <w:rPr>
          <w:rFonts w:ascii="Times New Roman" w:hAnsi="Times New Roman" w:cs="Times New Roman"/>
          <w:b/>
          <w:bCs/>
          <w:lang w:val="en-GB"/>
        </w:rPr>
        <w:t>(residual value, gain or loss on sale, scrap value, writing off)</w:t>
      </w:r>
    </w:p>
    <w:p w14:paraId="56DD469E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lastRenderedPageBreak/>
        <w:t xml:space="preserve">What is the role of Fixed Assets in the company's balance sheet? </w:t>
      </w:r>
      <w:r w:rsidRPr="006E7E1D">
        <w:rPr>
          <w:rFonts w:ascii="Times New Roman" w:hAnsi="Times New Roman" w:cs="Times New Roman"/>
          <w:b/>
          <w:bCs/>
          <w:lang w:val="en-GB"/>
        </w:rPr>
        <w:t>(Non-current assets, long-term investment, capital structure, collateral, productive capacity)</w:t>
      </w:r>
    </w:p>
    <w:p w14:paraId="01EAF7F0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does digitization affect the management of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(RFID tracking, QR codes, automated depreciation, cloud-based registers, real-time monitoring)</w:t>
      </w:r>
    </w:p>
    <w:p w14:paraId="2E36722D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role of an accountant in ensuring financial transparency? </w:t>
      </w:r>
      <w:r w:rsidRPr="006E7E1D">
        <w:rPr>
          <w:rFonts w:ascii="Times New Roman" w:hAnsi="Times New Roman" w:cs="Times New Roman"/>
          <w:b/>
          <w:bCs/>
          <w:lang w:val="en-GB"/>
        </w:rPr>
        <w:t>(Ethics, professional integrity, accurate reporting, auditing, disclosure)</w:t>
      </w:r>
    </w:p>
    <w:p w14:paraId="79C706D5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intangible assets different from fixed assets? </w:t>
      </w:r>
      <w:r w:rsidRPr="006E7E1D">
        <w:rPr>
          <w:rFonts w:ascii="Times New Roman" w:hAnsi="Times New Roman" w:cs="Times New Roman"/>
          <w:b/>
          <w:bCs/>
          <w:lang w:val="en-GB"/>
        </w:rPr>
        <w:t>(Physical form, patents, licenses, goodwill)</w:t>
      </w:r>
    </w:p>
    <w:p w14:paraId="635E0C18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stages of the accounting cycle? </w:t>
      </w:r>
      <w:r w:rsidRPr="006E7E1D">
        <w:rPr>
          <w:rFonts w:ascii="Times New Roman" w:hAnsi="Times New Roman" w:cs="Times New Roman"/>
          <w:b/>
          <w:bCs/>
          <w:lang w:val="en-GB"/>
        </w:rPr>
        <w:t>(Journalizing, posting, trial balance, adjustments, financial statements)</w:t>
      </w:r>
    </w:p>
    <w:p w14:paraId="2A02D228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Why is the "Going Concern" principle important in accounting? </w:t>
      </w:r>
      <w:r w:rsidRPr="006E7E1D">
        <w:rPr>
          <w:rFonts w:ascii="Times New Roman" w:hAnsi="Times New Roman" w:cs="Times New Roman"/>
          <w:b/>
          <w:bCs/>
          <w:lang w:val="en-GB"/>
        </w:rPr>
        <w:t>(Operational continuity, asset valuation, long-term planning, bankruptcy risk, audit report)</w:t>
      </w:r>
    </w:p>
    <w:p w14:paraId="49450F6A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efficiency of a technical accounting system measured? </w:t>
      </w:r>
      <w:r w:rsidRPr="006E7E1D">
        <w:rPr>
          <w:rFonts w:ascii="Times New Roman" w:hAnsi="Times New Roman" w:cs="Times New Roman"/>
          <w:b/>
          <w:bCs/>
          <w:lang w:val="en-GB"/>
        </w:rPr>
        <w:t>(Speed of processing, error reduction, cost of maintenance, user accessibility, reporting accuracy)</w:t>
      </w:r>
    </w:p>
    <w:p w14:paraId="796D28E6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errors corrected in accounting registers? </w:t>
      </w:r>
      <w:r w:rsidRPr="006E7E1D">
        <w:rPr>
          <w:rFonts w:ascii="Times New Roman" w:hAnsi="Times New Roman" w:cs="Times New Roman"/>
          <w:b/>
          <w:bCs/>
          <w:lang w:val="en-GB"/>
        </w:rPr>
        <w:t>(Storno, correction, audit trail, transparency, documentation)</w:t>
      </w:r>
    </w:p>
    <w:p w14:paraId="6BC70620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are the requirements for an audit of financial statements? </w:t>
      </w:r>
      <w:r w:rsidRPr="006E7E1D">
        <w:rPr>
          <w:rFonts w:ascii="Times New Roman" w:hAnsi="Times New Roman" w:cs="Times New Roman"/>
          <w:b/>
          <w:bCs/>
          <w:lang w:val="en-GB"/>
        </w:rPr>
        <w:t>(Independence, verification, audit opinion, statutory compliance, risk assessment)</w:t>
      </w:r>
    </w:p>
    <w:p w14:paraId="4D42DC28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>How is the cost of production (</w:t>
      </w:r>
      <w:proofErr w:type="spellStart"/>
      <w:r w:rsidRPr="006E7E1D">
        <w:rPr>
          <w:rFonts w:ascii="Times New Roman" w:hAnsi="Times New Roman" w:cs="Times New Roman"/>
          <w:lang w:val="en-GB"/>
        </w:rPr>
        <w:t>tannarx</w:t>
      </w:r>
      <w:proofErr w:type="spellEnd"/>
      <w:r w:rsidRPr="006E7E1D">
        <w:rPr>
          <w:rFonts w:ascii="Times New Roman" w:hAnsi="Times New Roman" w:cs="Times New Roman"/>
          <w:lang w:val="en-GB"/>
        </w:rPr>
        <w:t xml:space="preserve">) calculated? </w:t>
      </w:r>
      <w:r w:rsidRPr="006E7E1D">
        <w:rPr>
          <w:rFonts w:ascii="Times New Roman" w:hAnsi="Times New Roman" w:cs="Times New Roman"/>
          <w:b/>
          <w:bCs/>
          <w:lang w:val="en-GB"/>
        </w:rPr>
        <w:t xml:space="preserve">(Direct materials, </w:t>
      </w:r>
      <w:proofErr w:type="spellStart"/>
      <w:r w:rsidRPr="006E7E1D">
        <w:rPr>
          <w:rFonts w:ascii="Times New Roman" w:hAnsi="Times New Roman" w:cs="Times New Roman"/>
          <w:b/>
          <w:bCs/>
          <w:lang w:val="en-GB"/>
        </w:rPr>
        <w:t>labor</w:t>
      </w:r>
      <w:proofErr w:type="spellEnd"/>
      <w:r w:rsidRPr="006E7E1D">
        <w:rPr>
          <w:rFonts w:ascii="Times New Roman" w:hAnsi="Times New Roman" w:cs="Times New Roman"/>
          <w:b/>
          <w:bCs/>
          <w:lang w:val="en-GB"/>
        </w:rPr>
        <w:t>, overheads, , calculation methods)</w:t>
      </w:r>
    </w:p>
    <w:p w14:paraId="1904BEFA" w14:textId="77777777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impact of tax regulations on the company's accounting policy? </w:t>
      </w:r>
      <w:r w:rsidRPr="006E7E1D">
        <w:rPr>
          <w:rFonts w:ascii="Times New Roman" w:hAnsi="Times New Roman" w:cs="Times New Roman"/>
          <w:b/>
          <w:bCs/>
          <w:lang w:val="en-GB"/>
        </w:rPr>
        <w:t>(Tax optimization, compliance, deferred tax, VAT, tax base adjustment)</w:t>
      </w:r>
    </w:p>
    <w:p w14:paraId="11383241" w14:textId="24F5C1A1" w:rsidR="00D83A13" w:rsidRPr="006E7E1D" w:rsidRDefault="00D83A13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purpose of eliminating intra-group transactions? </w:t>
      </w:r>
      <w:r w:rsidRPr="006E7E1D">
        <w:rPr>
          <w:rFonts w:ascii="Times New Roman" w:hAnsi="Times New Roman" w:cs="Times New Roman"/>
          <w:b/>
          <w:bCs/>
          <w:lang w:val="en-GB"/>
        </w:rPr>
        <w:t>(Single economic entity, unrealized profit, intra-group sales, consolidated revenue, preventing double counting)</w:t>
      </w:r>
    </w:p>
    <w:p w14:paraId="79A9009B" w14:textId="43B50C9F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difference between "Adjusting" and "Non-Adjusting" events after the reporting period? </w:t>
      </w:r>
      <w:r w:rsidRPr="006E7E1D">
        <w:rPr>
          <w:rFonts w:ascii="Times New Roman" w:hAnsi="Times New Roman" w:cs="Times New Roman"/>
          <w:b/>
          <w:bCs/>
          <w:lang w:val="en-GB"/>
        </w:rPr>
        <w:t>(evidence at year-end, new conditions, disclosure, asset valuation)</w:t>
      </w:r>
    </w:p>
    <w:p w14:paraId="2ECE3A23" w14:textId="06E6F7C4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"Contingent Liabilities" treated in financial reporting? </w:t>
      </w:r>
      <w:r w:rsidRPr="006E7E1D">
        <w:rPr>
          <w:rFonts w:ascii="Times New Roman" w:hAnsi="Times New Roman" w:cs="Times New Roman"/>
          <w:b/>
          <w:bCs/>
        </w:rPr>
        <w:t>(Possible obligation, disclosure only, uncertainty, risk assessment)</w:t>
      </w:r>
    </w:p>
    <w:p w14:paraId="388B3572" w14:textId="77777777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do "Internal Control" systems assist in the preparation of accurate financial reports? </w:t>
      </w:r>
      <w:r w:rsidRPr="006E7E1D">
        <w:rPr>
          <w:rFonts w:ascii="Times New Roman" w:hAnsi="Times New Roman" w:cs="Times New Roman"/>
          <w:b/>
          <w:bCs/>
          <w:lang w:val="en-GB"/>
        </w:rPr>
        <w:t>(Error prevention, fraud detection, data integrity, reconciliation, audit trail)</w:t>
      </w:r>
    </w:p>
    <w:p w14:paraId="393E399C" w14:textId="31F9003F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 What are the primary duties of the International Accounting Standards Board (IASB)? </w:t>
      </w:r>
      <w:r w:rsidRPr="006E7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(Standard setting, IFRS framework, global harmonisation, financial transparency, conceptual framework)</w:t>
      </w:r>
    </w:p>
    <w:p w14:paraId="62D3204F" w14:textId="77777777" w:rsidR="000D2397" w:rsidRPr="006E7E1D" w:rsidRDefault="000D2397" w:rsidP="0088090E">
      <w:pPr>
        <w:pStyle w:val="NormalWeb"/>
        <w:numPr>
          <w:ilvl w:val="0"/>
          <w:numId w:val="18"/>
        </w:numPr>
        <w:jc w:val="both"/>
      </w:pPr>
      <w:r w:rsidRPr="006E7E1D">
        <w:t xml:space="preserve">How does the "Going Concern" assumption impact the valuation of assets? </w:t>
      </w:r>
      <w:r w:rsidRPr="006E7E1D">
        <w:rPr>
          <w:b/>
          <w:bCs/>
        </w:rPr>
        <w:t>(Operational continuity, historical cost, non-liquidation basis, long-term stability, audit assessment)</w:t>
      </w:r>
    </w:p>
    <w:p w14:paraId="149CE95B" w14:textId="6AE95C34" w:rsidR="000D2397" w:rsidRPr="006E7E1D" w:rsidRDefault="000D2397" w:rsidP="0088090E">
      <w:pPr>
        <w:pStyle w:val="NormalWeb"/>
        <w:numPr>
          <w:ilvl w:val="0"/>
          <w:numId w:val="18"/>
        </w:numPr>
        <w:jc w:val="both"/>
      </w:pPr>
      <w:r w:rsidRPr="006E7E1D">
        <w:t xml:space="preserve">Which fundamental qualitative characteristics make financial information useful? </w:t>
      </w:r>
      <w:r w:rsidRPr="006E7E1D">
        <w:rPr>
          <w:b/>
          <w:bCs/>
        </w:rPr>
        <w:t>(Relevance, faithful representation, materiality, neutrality, error-free)</w:t>
      </w:r>
    </w:p>
    <w:p w14:paraId="62B11622" w14:textId="6302A6C6" w:rsidR="000D2397" w:rsidRPr="006E7E1D" w:rsidRDefault="000D2397" w:rsidP="0088090E">
      <w:pPr>
        <w:pStyle w:val="NormalWeb"/>
        <w:numPr>
          <w:ilvl w:val="0"/>
          <w:numId w:val="18"/>
        </w:numPr>
        <w:jc w:val="both"/>
      </w:pPr>
      <w:r w:rsidRPr="006E7E1D">
        <w:t xml:space="preserve">How do "Enhancing Qualitative Characteristics" improve financial reporting? </w:t>
      </w:r>
      <w:r w:rsidRPr="006E7E1D">
        <w:rPr>
          <w:b/>
          <w:bCs/>
        </w:rPr>
        <w:t>(Comparability, verifiability, timeliness, understandability, consistency)</w:t>
      </w:r>
    </w:p>
    <w:p w14:paraId="3EAAFA88" w14:textId="5A805EBD" w:rsidR="000D2397" w:rsidRPr="006E7E1D" w:rsidRDefault="000D2397" w:rsidP="0088090E">
      <w:pPr>
        <w:pStyle w:val="NormalWeb"/>
        <w:numPr>
          <w:ilvl w:val="0"/>
          <w:numId w:val="18"/>
        </w:numPr>
        <w:jc w:val="both"/>
      </w:pPr>
      <w:r w:rsidRPr="006E7E1D">
        <w:lastRenderedPageBreak/>
        <w:t xml:space="preserve"> What is the application of the "Accrual Basis" in the recognition of income and expenses? </w:t>
      </w:r>
      <w:r w:rsidRPr="006E7E1D">
        <w:rPr>
          <w:b/>
          <w:bCs/>
        </w:rPr>
        <w:t>(Matching principle, timing of transactions, non-cash effect, obligation vs payment, period reporting)</w:t>
      </w:r>
    </w:p>
    <w:p w14:paraId="1E0611F8" w14:textId="52246B41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are "Trade Discounts" distinguished from "Cash Discounts" in the ledger? </w:t>
      </w:r>
      <w:r w:rsidRPr="006E7E1D">
        <w:rPr>
          <w:rFonts w:ascii="Times New Roman" w:hAnsi="Times New Roman" w:cs="Times New Roman"/>
          <w:b/>
          <w:bCs/>
          <w:lang w:val="en-GB"/>
        </w:rPr>
        <w:t>(List price reduction, settlement discount, prompt payment, initial recognition, revenue adjustment)</w:t>
      </w:r>
    </w:p>
    <w:p w14:paraId="1D94111A" w14:textId="268EB598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difference between "Capital Expenditure" and "Revenue Expenditure"? </w:t>
      </w:r>
      <w:r w:rsidRPr="006E7E1D">
        <w:rPr>
          <w:rFonts w:ascii="Times New Roman" w:hAnsi="Times New Roman" w:cs="Times New Roman"/>
          <w:b/>
          <w:bCs/>
          <w:lang w:val="en-GB"/>
        </w:rPr>
        <w:t>(Non-current assets, repairs and maintenance, asset enhancement, period expense, long-term benefit)</w:t>
      </w:r>
    </w:p>
    <w:p w14:paraId="6B3007B8" w14:textId="4024D08E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"Weighted Average Cost" (AVCO) method used for inventory valuation? </w:t>
      </w:r>
      <w:r w:rsidRPr="006E7E1D">
        <w:rPr>
          <w:rFonts w:ascii="Times New Roman" w:hAnsi="Times New Roman" w:cs="Times New Roman"/>
          <w:b/>
          <w:bCs/>
          <w:lang w:val="en-GB"/>
        </w:rPr>
        <w:t>(Periodic average, unit cost, total value, movement of goods, weighted calculation)</w:t>
      </w:r>
    </w:p>
    <w:p w14:paraId="5F82C00C" w14:textId="7A11CC09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>H</w:t>
      </w:r>
      <w:r w:rsidRPr="006E7E1D">
        <w:rPr>
          <w:rFonts w:ascii="Times New Roman" w:hAnsi="Times New Roman" w:cs="Times New Roman"/>
          <w:lang w:val="en-GB"/>
        </w:rPr>
        <w:t xml:space="preserve">ow is an "Allowance for Receivables" estimated and recorded at year-end? </w:t>
      </w:r>
      <w:r w:rsidRPr="006E7E1D">
        <w:rPr>
          <w:rFonts w:ascii="Times New Roman" w:hAnsi="Times New Roman" w:cs="Times New Roman"/>
          <w:b/>
          <w:bCs/>
          <w:lang w:val="en-GB"/>
        </w:rPr>
        <w:t>(Prudence, expected credit loss, specific allowance, general allowance, carrying amount)</w:t>
      </w:r>
    </w:p>
    <w:p w14:paraId="3CC21B81" w14:textId="3608F60C" w:rsidR="000D2397" w:rsidRPr="006E7E1D" w:rsidRDefault="000D2397" w:rsidP="0088090E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process for recording the "Revaluation" of a non-current asset? </w:t>
      </w:r>
      <w:r w:rsidRPr="006E7E1D">
        <w:rPr>
          <w:rFonts w:ascii="Times New Roman" w:hAnsi="Times New Roman" w:cs="Times New Roman"/>
          <w:b/>
          <w:bCs/>
          <w:lang w:val="en-GB"/>
        </w:rPr>
        <w:t>(Fair value, revaluation surplus, other comprehensive income, account 0100 adjustment, surplus transfer)</w:t>
      </w:r>
    </w:p>
    <w:p w14:paraId="465DB5EC" w14:textId="12BBFCA9" w:rsidR="000D2397" w:rsidRPr="006E7E1D" w:rsidRDefault="000D2397" w:rsidP="0088090E">
      <w:pPr>
        <w:pStyle w:val="NormalWeb"/>
        <w:numPr>
          <w:ilvl w:val="0"/>
          <w:numId w:val="18"/>
        </w:numPr>
        <w:jc w:val="both"/>
      </w:pPr>
      <w:r w:rsidRPr="006E7E1D">
        <w:t xml:space="preserve">What is the treatment for "Subsequent Expenditure" on a non-current asset? </w:t>
      </w:r>
      <w:r w:rsidRPr="006E7E1D">
        <w:rPr>
          <w:b/>
          <w:bCs/>
        </w:rPr>
        <w:t>(Capitalization, asset life extension, performance enhancement, recognition criteria, improvement costs)</w:t>
      </w:r>
    </w:p>
    <w:p w14:paraId="2011309E" w14:textId="77777777" w:rsidR="00D076F7" w:rsidRPr="006E7E1D" w:rsidRDefault="00D076F7" w:rsidP="0088090E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b/>
          <w:bCs/>
          <w:lang w:val="en-GB"/>
        </w:rPr>
      </w:pPr>
      <w:r w:rsidRPr="006E7E1D">
        <w:rPr>
          <w:rFonts w:ascii="Times New Roman" w:hAnsi="Times New Roman" w:cs="Times New Roman"/>
          <w:b/>
          <w:bCs/>
          <w:lang w:val="en-GB"/>
        </w:rPr>
        <w:t xml:space="preserve">INDEPENDENT STUDY QUESTIONS </w:t>
      </w:r>
    </w:p>
    <w:p w14:paraId="5694AE97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Non-Controlling Interest (NCI) presented in the group accounts? </w:t>
      </w:r>
      <w:r w:rsidRPr="006E7E1D">
        <w:rPr>
          <w:rFonts w:ascii="Times New Roman" w:hAnsi="Times New Roman" w:cs="Times New Roman"/>
          <w:b/>
          <w:bCs/>
          <w:lang w:val="en-GB"/>
        </w:rPr>
        <w:t>(Equity section, share of net assets, portion not owned by parent, consolidated statement of financial position)</w:t>
      </w:r>
    </w:p>
    <w:p w14:paraId="20FAB019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does the "Current Ratio" measure regarding liquidity? </w:t>
      </w:r>
      <w:r w:rsidRPr="006E7E1D">
        <w:rPr>
          <w:rFonts w:ascii="Times New Roman" w:hAnsi="Times New Roman" w:cs="Times New Roman"/>
          <w:b/>
          <w:bCs/>
          <w:lang w:val="en-GB"/>
        </w:rPr>
        <w:t>(Current assets / Current liabilities, ability to pay short-term debt, safety margin, working capital)</w:t>
      </w:r>
    </w:p>
    <w:p w14:paraId="4C426F5F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the "Quick Ratio" (Acid Test) different from the current ratio? </w:t>
      </w:r>
      <w:r w:rsidRPr="006E7E1D">
        <w:rPr>
          <w:rFonts w:ascii="Times New Roman" w:hAnsi="Times New Roman" w:cs="Times New Roman"/>
          <w:b/>
          <w:bCs/>
          <w:lang w:val="en-GB"/>
        </w:rPr>
        <w:t>(Excluding inventory, immediate liquidity, cash and receivables, conservative measure)</w:t>
      </w:r>
    </w:p>
    <w:p w14:paraId="2BB76382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does "Gross Profit Margin" indicate about a business? </w:t>
      </w:r>
      <w:r w:rsidRPr="006E7E1D">
        <w:rPr>
          <w:rFonts w:ascii="Times New Roman" w:hAnsi="Times New Roman" w:cs="Times New Roman"/>
          <w:b/>
          <w:bCs/>
          <w:lang w:val="en-GB"/>
        </w:rPr>
        <w:t>(Profitability of sales, production efficiency, pricing strategy, margin percentage, revenue relationship)</w:t>
      </w:r>
    </w:p>
    <w:p w14:paraId="35713D75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measured by the "Receivables Collection Period"? </w:t>
      </w:r>
      <w:r w:rsidRPr="006E7E1D">
        <w:rPr>
          <w:rFonts w:ascii="Times New Roman" w:hAnsi="Times New Roman" w:cs="Times New Roman"/>
          <w:b/>
          <w:bCs/>
          <w:lang w:val="en-GB"/>
        </w:rPr>
        <w:t>(Efficiency of credit control, average days to pay, cash flow impact, trade receivables turnover)</w:t>
      </w:r>
    </w:p>
    <w:p w14:paraId="544F7311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does the "Gearing Ratio" represent in capital structure? </w:t>
      </w:r>
      <w:r w:rsidRPr="006E7E1D">
        <w:rPr>
          <w:rFonts w:ascii="Times New Roman" w:hAnsi="Times New Roman" w:cs="Times New Roman"/>
          <w:b/>
          <w:bCs/>
          <w:lang w:val="en-GB"/>
        </w:rPr>
        <w:t>(Debt vs. Equity, financial risk, long-term solvency, interest burden, leverage)</w:t>
      </w:r>
    </w:p>
    <w:p w14:paraId="06FE2A8C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How is "Return on Capital Employed" (ROCE) calculated? </w:t>
      </w:r>
      <w:r w:rsidRPr="006E7E1D">
        <w:rPr>
          <w:rFonts w:ascii="Times New Roman" w:hAnsi="Times New Roman" w:cs="Times New Roman"/>
          <w:b/>
          <w:bCs/>
          <w:lang w:val="en-GB"/>
        </w:rPr>
        <w:t>(Operating profit / Capital employed, overall efficiency, use of resources, performance benchmark)</w:t>
      </w:r>
    </w:p>
    <w:p w14:paraId="5FB2E864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is the significance of the "Asset Turnover" ratio? </w:t>
      </w:r>
      <w:r w:rsidRPr="006E7E1D">
        <w:rPr>
          <w:rFonts w:ascii="Times New Roman" w:hAnsi="Times New Roman" w:cs="Times New Roman"/>
          <w:b/>
          <w:bCs/>
          <w:lang w:val="en-GB"/>
        </w:rPr>
        <w:t>(Revenue generated per asset, utilization of resources, efficiency, productivity)</w:t>
      </w:r>
    </w:p>
    <w:p w14:paraId="6D8A329F" w14:textId="77777777" w:rsidR="00D83A13" w:rsidRPr="006E7E1D" w:rsidRDefault="00D83A13" w:rsidP="0088090E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What does the "Payables Payment Period" tell us about supplier relationships? </w:t>
      </w:r>
      <w:r w:rsidRPr="006E7E1D">
        <w:rPr>
          <w:rFonts w:ascii="Times New Roman" w:hAnsi="Times New Roman" w:cs="Times New Roman"/>
          <w:b/>
          <w:bCs/>
          <w:lang w:val="en-GB"/>
        </w:rPr>
        <w:t>(Average days to pay, credit usage, cash management, supplier trust)</w:t>
      </w:r>
    </w:p>
    <w:p w14:paraId="566F60AD" w14:textId="77777777" w:rsidR="00BE6E7D" w:rsidRPr="006E7E1D" w:rsidRDefault="00D83A13" w:rsidP="0088090E">
      <w:pPr>
        <w:pStyle w:val="ListParagraph"/>
        <w:numPr>
          <w:ilvl w:val="0"/>
          <w:numId w:val="56"/>
        </w:numPr>
        <w:tabs>
          <w:tab w:val="num" w:pos="720"/>
        </w:tabs>
        <w:jc w:val="both"/>
        <w:rPr>
          <w:rFonts w:ascii="Times New Roman" w:hAnsi="Times New Roman" w:cs="Times New Roman"/>
          <w:lang w:val="en-GB"/>
        </w:rPr>
      </w:pPr>
      <w:r w:rsidRPr="006E7E1D">
        <w:rPr>
          <w:rFonts w:ascii="Times New Roman" w:hAnsi="Times New Roman" w:cs="Times New Roman"/>
          <w:lang w:val="en-GB"/>
        </w:rPr>
        <w:t xml:space="preserve">Why is "Inventory Turnover" important for retail businesses? </w:t>
      </w:r>
      <w:r w:rsidRPr="006E7E1D">
        <w:rPr>
          <w:rFonts w:ascii="Times New Roman" w:hAnsi="Times New Roman" w:cs="Times New Roman"/>
          <w:b/>
          <w:bCs/>
          <w:lang w:val="en-GB"/>
        </w:rPr>
        <w:t>(Speed of sales, avoiding obsolescence, storage costs, stock management efficiency)</w:t>
      </w:r>
    </w:p>
    <w:p w14:paraId="2A62D4F9" w14:textId="374270CC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What is the accounting treatment for "Bonus Issues" of shares? </w:t>
      </w:r>
      <w:r w:rsidRPr="006E7E1D">
        <w:rPr>
          <w:b/>
          <w:bCs/>
        </w:rPr>
        <w:t>(Capitalization of reserves, no cash impact, share capital increase, existing shareholders, nominal value)</w:t>
      </w:r>
    </w:p>
    <w:p w14:paraId="5825B13B" w14:textId="2EBE3EA5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What is the "Impairment of Assets" and how is it recognized? </w:t>
      </w:r>
      <w:r w:rsidRPr="006E7E1D">
        <w:rPr>
          <w:b/>
          <w:bCs/>
        </w:rPr>
        <w:t>(Recoverable amount, carrying amount, impairment loss, fair value less costs to sell, value in use)</w:t>
      </w:r>
    </w:p>
    <w:p w14:paraId="421C19C2" w14:textId="13BC02A5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lastRenderedPageBreak/>
        <w:t xml:space="preserve">What is the impact of "Unrealised Profit" (PURP) on consolidated inventory? </w:t>
      </w:r>
      <w:r w:rsidRPr="006E7E1D">
        <w:rPr>
          <w:b/>
          <w:bCs/>
        </w:rPr>
        <w:t>(Single economic entity, intra-group transfer, cost of sales adjustment, group profit reduction, inventory valuation)</w:t>
      </w:r>
    </w:p>
    <w:p w14:paraId="4B14FBC5" w14:textId="62B05582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How is "Negative Goodwill" (Gain on Bargain Purchase) treated in consolidation? </w:t>
      </w:r>
      <w:r w:rsidRPr="006E7E1D">
        <w:rPr>
          <w:b/>
          <w:bCs/>
        </w:rPr>
        <w:t>(Consideration less than net assets, immediate P&amp;L recognition, non-operating income, acquisition adjustment, fair value calculation)</w:t>
      </w:r>
    </w:p>
    <w:p w14:paraId="7F0B9BAA" w14:textId="4E49B78C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What are "Finance Leases" and how are they recognized on the balance sheet? </w:t>
      </w:r>
      <w:r w:rsidRPr="006E7E1D">
        <w:rPr>
          <w:b/>
          <w:bCs/>
        </w:rPr>
        <w:t>(Right-of-use asset, lease liability, interest expense, present value, long-term obligation)</w:t>
      </w:r>
    </w:p>
    <w:p w14:paraId="7B5FC68F" w14:textId="58639E90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 How is "Dividends Received" from an investment in an associate recorded? </w:t>
      </w:r>
      <w:r w:rsidRPr="006E7E1D">
        <w:rPr>
          <w:b/>
          <w:bCs/>
        </w:rPr>
        <w:t>(Equity method, investment account reduction, cash inflow, share of profit, non-operating income)</w:t>
      </w:r>
    </w:p>
    <w:p w14:paraId="24515B41" w14:textId="210C9ED5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What is the difference between "Operating Profit" and "Net Profit" in the income statement? </w:t>
      </w:r>
      <w:r w:rsidRPr="006E7E1D">
        <w:rPr>
          <w:b/>
          <w:bCs/>
        </w:rPr>
        <w:t>(Finance costs, tax expenses, trading performance, final bottom line, interest impact)</w:t>
      </w:r>
    </w:p>
    <w:p w14:paraId="60269777" w14:textId="74C0F5C2" w:rsidR="00880582" w:rsidRPr="006E7E1D" w:rsidRDefault="00880582" w:rsidP="0088090E">
      <w:pPr>
        <w:pStyle w:val="NormalWeb"/>
        <w:numPr>
          <w:ilvl w:val="0"/>
          <w:numId w:val="56"/>
        </w:numPr>
        <w:jc w:val="both"/>
      </w:pPr>
      <w:r w:rsidRPr="006E7E1D">
        <w:t xml:space="preserve">How does "Inventory Obsolescence" affect the net realizable value (NRV)? </w:t>
      </w:r>
      <w:r w:rsidRPr="006E7E1D">
        <w:rPr>
          <w:b/>
          <w:bCs/>
        </w:rPr>
        <w:t>(Prudence, market demand, write-down, carrying amount, valuation adjustment)</w:t>
      </w:r>
    </w:p>
    <w:p w14:paraId="44FB4429" w14:textId="77777777" w:rsidR="00880582" w:rsidRPr="006E7E1D" w:rsidRDefault="00880582" w:rsidP="0088090E">
      <w:pPr>
        <w:pStyle w:val="ListParagraph"/>
        <w:tabs>
          <w:tab w:val="num" w:pos="720"/>
        </w:tabs>
        <w:jc w:val="both"/>
        <w:rPr>
          <w:rFonts w:ascii="Times New Roman" w:hAnsi="Times New Roman" w:cs="Times New Roman"/>
          <w:lang w:val="en-GB"/>
        </w:rPr>
      </w:pPr>
    </w:p>
    <w:sectPr w:rsidR="00880582" w:rsidRPr="006E7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CE"/>
    <w:multiLevelType w:val="hybridMultilevel"/>
    <w:tmpl w:val="874264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B81"/>
    <w:multiLevelType w:val="hybridMultilevel"/>
    <w:tmpl w:val="6D0031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829"/>
    <w:multiLevelType w:val="hybridMultilevel"/>
    <w:tmpl w:val="F68CD9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934"/>
    <w:multiLevelType w:val="multilevel"/>
    <w:tmpl w:val="644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A5B5A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A94"/>
    <w:multiLevelType w:val="hybridMultilevel"/>
    <w:tmpl w:val="4A9A6E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232A3"/>
    <w:multiLevelType w:val="hybridMultilevel"/>
    <w:tmpl w:val="CF069E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45D25"/>
    <w:multiLevelType w:val="multilevel"/>
    <w:tmpl w:val="2782FA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34FC9"/>
    <w:multiLevelType w:val="hybridMultilevel"/>
    <w:tmpl w:val="3CA281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5C83"/>
    <w:multiLevelType w:val="multilevel"/>
    <w:tmpl w:val="8C20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CE0B29"/>
    <w:multiLevelType w:val="hybridMultilevel"/>
    <w:tmpl w:val="100257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BA6FCB"/>
    <w:multiLevelType w:val="hybridMultilevel"/>
    <w:tmpl w:val="F3FA5FE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76754"/>
    <w:multiLevelType w:val="hybridMultilevel"/>
    <w:tmpl w:val="CF069EC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77216"/>
    <w:multiLevelType w:val="hybridMultilevel"/>
    <w:tmpl w:val="CBC621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40EE9"/>
    <w:multiLevelType w:val="hybridMultilevel"/>
    <w:tmpl w:val="C20E42F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E2E08"/>
    <w:multiLevelType w:val="multilevel"/>
    <w:tmpl w:val="3EA0F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92FAF"/>
    <w:multiLevelType w:val="hybridMultilevel"/>
    <w:tmpl w:val="9B7A26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DF2691"/>
    <w:multiLevelType w:val="hybridMultilevel"/>
    <w:tmpl w:val="46824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649B8"/>
    <w:multiLevelType w:val="hybridMultilevel"/>
    <w:tmpl w:val="292AB8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EC5E3B"/>
    <w:multiLevelType w:val="hybridMultilevel"/>
    <w:tmpl w:val="292AB8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D5821"/>
    <w:multiLevelType w:val="hybridMultilevel"/>
    <w:tmpl w:val="56CE7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15EB"/>
    <w:multiLevelType w:val="hybridMultilevel"/>
    <w:tmpl w:val="4F0CF7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130E86"/>
    <w:multiLevelType w:val="multilevel"/>
    <w:tmpl w:val="B3987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F7A06"/>
    <w:multiLevelType w:val="hybridMultilevel"/>
    <w:tmpl w:val="480C5B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06310"/>
    <w:multiLevelType w:val="multilevel"/>
    <w:tmpl w:val="32F8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292F39"/>
    <w:multiLevelType w:val="hybridMultilevel"/>
    <w:tmpl w:val="46824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36956"/>
    <w:multiLevelType w:val="multilevel"/>
    <w:tmpl w:val="9060530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659D4"/>
    <w:multiLevelType w:val="hybridMultilevel"/>
    <w:tmpl w:val="9B7A26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BD54D9"/>
    <w:multiLevelType w:val="hybridMultilevel"/>
    <w:tmpl w:val="B42440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50D8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F6CED"/>
    <w:multiLevelType w:val="hybridMultilevel"/>
    <w:tmpl w:val="DBE47D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3273F"/>
    <w:multiLevelType w:val="multilevel"/>
    <w:tmpl w:val="B276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0B0EFB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1222F"/>
    <w:multiLevelType w:val="multilevel"/>
    <w:tmpl w:val="22C2BB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C384D"/>
    <w:multiLevelType w:val="multilevel"/>
    <w:tmpl w:val="2E586A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087E4B"/>
    <w:multiLevelType w:val="multilevel"/>
    <w:tmpl w:val="C44C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B0F01"/>
    <w:multiLevelType w:val="multilevel"/>
    <w:tmpl w:val="AD24E6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31EE6"/>
    <w:multiLevelType w:val="hybridMultilevel"/>
    <w:tmpl w:val="AEC09C7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B543CB"/>
    <w:multiLevelType w:val="multilevel"/>
    <w:tmpl w:val="E97E1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DC12E3"/>
    <w:multiLevelType w:val="multilevel"/>
    <w:tmpl w:val="8ED86B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601B35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066A4"/>
    <w:multiLevelType w:val="multilevel"/>
    <w:tmpl w:val="D3108B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805DC3"/>
    <w:multiLevelType w:val="multilevel"/>
    <w:tmpl w:val="A1D27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F679D9"/>
    <w:multiLevelType w:val="hybridMultilevel"/>
    <w:tmpl w:val="4F0CF7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D73ED4"/>
    <w:multiLevelType w:val="hybridMultilevel"/>
    <w:tmpl w:val="2CA4F3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516CC7"/>
    <w:multiLevelType w:val="hybridMultilevel"/>
    <w:tmpl w:val="8E0852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45AE3"/>
    <w:multiLevelType w:val="multilevel"/>
    <w:tmpl w:val="0A3285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74090E"/>
    <w:multiLevelType w:val="hybridMultilevel"/>
    <w:tmpl w:val="7D82602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32B7D"/>
    <w:multiLevelType w:val="multilevel"/>
    <w:tmpl w:val="3A80BD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AD1A21"/>
    <w:multiLevelType w:val="multilevel"/>
    <w:tmpl w:val="1706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C741BB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42785"/>
    <w:multiLevelType w:val="hybridMultilevel"/>
    <w:tmpl w:val="E702FE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45522C"/>
    <w:multiLevelType w:val="multilevel"/>
    <w:tmpl w:val="3598567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B12682"/>
    <w:multiLevelType w:val="hybridMultilevel"/>
    <w:tmpl w:val="BCBC16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D22B46"/>
    <w:multiLevelType w:val="hybridMultilevel"/>
    <w:tmpl w:val="56CE7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8F1AAD"/>
    <w:multiLevelType w:val="hybridMultilevel"/>
    <w:tmpl w:val="393E50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121DD5"/>
    <w:multiLevelType w:val="multilevel"/>
    <w:tmpl w:val="3F16BE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8B430F"/>
    <w:multiLevelType w:val="hybridMultilevel"/>
    <w:tmpl w:val="09E844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736685">
    <w:abstractNumId w:val="49"/>
  </w:num>
  <w:num w:numId="2" w16cid:durableId="1546405888">
    <w:abstractNumId w:val="38"/>
  </w:num>
  <w:num w:numId="3" w16cid:durableId="756826501">
    <w:abstractNumId w:val="41"/>
  </w:num>
  <w:num w:numId="4" w16cid:durableId="1355426094">
    <w:abstractNumId w:val="34"/>
  </w:num>
  <w:num w:numId="5" w16cid:durableId="638615043">
    <w:abstractNumId w:val="9"/>
  </w:num>
  <w:num w:numId="6" w16cid:durableId="1523593647">
    <w:abstractNumId w:val="7"/>
  </w:num>
  <w:num w:numId="7" w16cid:durableId="1357920899">
    <w:abstractNumId w:val="33"/>
  </w:num>
  <w:num w:numId="8" w16cid:durableId="1532301058">
    <w:abstractNumId w:val="48"/>
  </w:num>
  <w:num w:numId="9" w16cid:durableId="1656176516">
    <w:abstractNumId w:val="46"/>
  </w:num>
  <w:num w:numId="10" w16cid:durableId="335615745">
    <w:abstractNumId w:val="39"/>
  </w:num>
  <w:num w:numId="11" w16cid:durableId="1992711635">
    <w:abstractNumId w:val="24"/>
  </w:num>
  <w:num w:numId="12" w16cid:durableId="107700162">
    <w:abstractNumId w:val="22"/>
  </w:num>
  <w:num w:numId="13" w16cid:durableId="29192413">
    <w:abstractNumId w:val="42"/>
  </w:num>
  <w:num w:numId="14" w16cid:durableId="1748771850">
    <w:abstractNumId w:val="15"/>
  </w:num>
  <w:num w:numId="15" w16cid:durableId="1766225122">
    <w:abstractNumId w:val="36"/>
  </w:num>
  <w:num w:numId="16" w16cid:durableId="557590416">
    <w:abstractNumId w:val="26"/>
  </w:num>
  <w:num w:numId="17" w16cid:durableId="1772504312">
    <w:abstractNumId w:val="52"/>
  </w:num>
  <w:num w:numId="18" w16cid:durableId="1463040621">
    <w:abstractNumId w:val="17"/>
  </w:num>
  <w:num w:numId="19" w16cid:durableId="870873404">
    <w:abstractNumId w:val="20"/>
  </w:num>
  <w:num w:numId="20" w16cid:durableId="64188517">
    <w:abstractNumId w:val="3"/>
  </w:num>
  <w:num w:numId="21" w16cid:durableId="511454688">
    <w:abstractNumId w:val="16"/>
  </w:num>
  <w:num w:numId="22" w16cid:durableId="1246694596">
    <w:abstractNumId w:val="57"/>
  </w:num>
  <w:num w:numId="23" w16cid:durableId="2009137802">
    <w:abstractNumId w:val="5"/>
  </w:num>
  <w:num w:numId="24" w16cid:durableId="1509980915">
    <w:abstractNumId w:val="8"/>
  </w:num>
  <w:num w:numId="25" w16cid:durableId="1099984260">
    <w:abstractNumId w:val="14"/>
  </w:num>
  <w:num w:numId="26" w16cid:durableId="435753310">
    <w:abstractNumId w:val="11"/>
  </w:num>
  <w:num w:numId="27" w16cid:durableId="2025085410">
    <w:abstractNumId w:val="53"/>
  </w:num>
  <w:num w:numId="28" w16cid:durableId="572861179">
    <w:abstractNumId w:val="30"/>
  </w:num>
  <w:num w:numId="29" w16cid:durableId="446391908">
    <w:abstractNumId w:val="55"/>
  </w:num>
  <w:num w:numId="30" w16cid:durableId="285737510">
    <w:abstractNumId w:val="23"/>
  </w:num>
  <w:num w:numId="31" w16cid:durableId="1467160677">
    <w:abstractNumId w:val="51"/>
  </w:num>
  <w:num w:numId="32" w16cid:durableId="1346900680">
    <w:abstractNumId w:val="28"/>
  </w:num>
  <w:num w:numId="33" w16cid:durableId="1620645581">
    <w:abstractNumId w:val="45"/>
  </w:num>
  <w:num w:numId="34" w16cid:durableId="1133671825">
    <w:abstractNumId w:val="2"/>
  </w:num>
  <w:num w:numId="35" w16cid:durableId="709188031">
    <w:abstractNumId w:val="1"/>
  </w:num>
  <w:num w:numId="36" w16cid:durableId="47148739">
    <w:abstractNumId w:val="13"/>
  </w:num>
  <w:num w:numId="37" w16cid:durableId="333727074">
    <w:abstractNumId w:val="0"/>
  </w:num>
  <w:num w:numId="38" w16cid:durableId="50159638">
    <w:abstractNumId w:val="47"/>
  </w:num>
  <w:num w:numId="39" w16cid:durableId="1033775019">
    <w:abstractNumId w:val="12"/>
  </w:num>
  <w:num w:numId="40" w16cid:durableId="1436443451">
    <w:abstractNumId w:val="6"/>
  </w:num>
  <w:num w:numId="41" w16cid:durableId="351345045">
    <w:abstractNumId w:val="21"/>
  </w:num>
  <w:num w:numId="42" w16cid:durableId="379327921">
    <w:abstractNumId w:val="44"/>
  </w:num>
  <w:num w:numId="43" w16cid:durableId="94449390">
    <w:abstractNumId w:val="37"/>
  </w:num>
  <w:num w:numId="44" w16cid:durableId="1633167882">
    <w:abstractNumId w:val="10"/>
  </w:num>
  <w:num w:numId="45" w16cid:durableId="1305617724">
    <w:abstractNumId w:val="18"/>
  </w:num>
  <w:num w:numId="46" w16cid:durableId="1079446330">
    <w:abstractNumId w:val="19"/>
  </w:num>
  <w:num w:numId="47" w16cid:durableId="1563639876">
    <w:abstractNumId w:val="32"/>
  </w:num>
  <w:num w:numId="48" w16cid:durableId="1361122777">
    <w:abstractNumId w:val="4"/>
  </w:num>
  <w:num w:numId="49" w16cid:durableId="594948579">
    <w:abstractNumId w:val="31"/>
  </w:num>
  <w:num w:numId="50" w16cid:durableId="1159736473">
    <w:abstractNumId w:val="54"/>
  </w:num>
  <w:num w:numId="51" w16cid:durableId="836457095">
    <w:abstractNumId w:val="29"/>
  </w:num>
  <w:num w:numId="52" w16cid:durableId="1691950163">
    <w:abstractNumId w:val="40"/>
  </w:num>
  <w:num w:numId="53" w16cid:durableId="1578317647">
    <w:abstractNumId w:val="50"/>
  </w:num>
  <w:num w:numId="54" w16cid:durableId="1225291533">
    <w:abstractNumId w:val="43"/>
  </w:num>
  <w:num w:numId="55" w16cid:durableId="1480880959">
    <w:abstractNumId w:val="27"/>
  </w:num>
  <w:num w:numId="56" w16cid:durableId="1728257286">
    <w:abstractNumId w:val="25"/>
  </w:num>
  <w:num w:numId="57" w16cid:durableId="1493718652">
    <w:abstractNumId w:val="35"/>
  </w:num>
  <w:num w:numId="58" w16cid:durableId="165198378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D"/>
    <w:rsid w:val="000D2397"/>
    <w:rsid w:val="00167998"/>
    <w:rsid w:val="00247878"/>
    <w:rsid w:val="003778EA"/>
    <w:rsid w:val="0048022D"/>
    <w:rsid w:val="006E7E1D"/>
    <w:rsid w:val="00704E33"/>
    <w:rsid w:val="00880582"/>
    <w:rsid w:val="0088090E"/>
    <w:rsid w:val="009F705B"/>
    <w:rsid w:val="00A717FE"/>
    <w:rsid w:val="00BE6E7D"/>
    <w:rsid w:val="00D076F7"/>
    <w:rsid w:val="00D83A13"/>
    <w:rsid w:val="00D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691D"/>
  <w15:chartTrackingRefBased/>
  <w15:docId w15:val="{929E5760-199E-43D7-B807-1B44C85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2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2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2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2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2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2819</Words>
  <Characters>16070</Characters>
  <Application>Microsoft Office Word</Application>
  <DocSecurity>0</DocSecurity>
  <Lines>133</Lines>
  <Paragraphs>37</Paragraphs>
  <ScaleCrop>false</ScaleCrop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Kodirov</dc:creator>
  <cp:keywords/>
  <dc:description/>
  <cp:lastModifiedBy>Zafar Kodirov</cp:lastModifiedBy>
  <cp:revision>11</cp:revision>
  <dcterms:created xsi:type="dcterms:W3CDTF">2026-04-28T06:45:00Z</dcterms:created>
  <dcterms:modified xsi:type="dcterms:W3CDTF">2026-04-28T07:17:00Z</dcterms:modified>
</cp:coreProperties>
</file>