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86F8" w14:textId="068B8CFB" w:rsidR="00C422DF" w:rsidRPr="001A7AF9" w:rsidRDefault="00C422DF" w:rsidP="00E10A13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>O‘ZBEKISTON RESPUBLIKASI</w:t>
      </w:r>
      <w:r w:rsidR="000908D7"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394A81AE" w14:textId="77777777" w:rsidR="00C422DF" w:rsidRPr="001A7AF9" w:rsidRDefault="00C422DF" w:rsidP="00E10A13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7A0652F0" w14:textId="77777777" w:rsidR="00C422DF" w:rsidRPr="001A7AF9" w:rsidRDefault="00C422DF" w:rsidP="00E10A13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14:paraId="0EF7AC1C" w14:textId="1A0C9C77" w:rsidR="00C422DF" w:rsidRDefault="00C422DF" w:rsidP="00E10A13">
      <w:pPr>
        <w:jc w:val="center"/>
        <w:rPr>
          <w:b/>
          <w:bCs/>
          <w:sz w:val="28"/>
          <w:szCs w:val="28"/>
          <w:lang w:val="en-US"/>
        </w:rPr>
      </w:pPr>
      <w:r w:rsidRPr="000E0C87">
        <w:rPr>
          <w:rFonts w:eastAsia="Calibri"/>
          <w:b/>
          <w:bCs/>
          <w:sz w:val="28"/>
          <w:szCs w:val="28"/>
          <w:lang w:val="uz-Cyrl-UZ" w:bidi="en-US"/>
        </w:rPr>
        <w:t xml:space="preserve">“Soliq </w:t>
      </w:r>
      <w:proofErr w:type="spellStart"/>
      <w:r>
        <w:rPr>
          <w:rFonts w:eastAsia="Calibri"/>
          <w:b/>
          <w:bCs/>
          <w:sz w:val="28"/>
          <w:szCs w:val="28"/>
          <w:lang w:val="en-US" w:bidi="en-US"/>
        </w:rPr>
        <w:t>va</w:t>
      </w:r>
      <w:proofErr w:type="spellEnd"/>
      <w:r>
        <w:rPr>
          <w:rFonts w:eastAsia="Calibri"/>
          <w:b/>
          <w:bCs/>
          <w:sz w:val="28"/>
          <w:szCs w:val="28"/>
          <w:lang w:val="en-US" w:bidi="en-US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val="en-US" w:bidi="en-US"/>
        </w:rPr>
        <w:t>soliqqa</w:t>
      </w:r>
      <w:proofErr w:type="spellEnd"/>
      <w:r>
        <w:rPr>
          <w:rFonts w:eastAsia="Calibri"/>
          <w:b/>
          <w:bCs/>
          <w:sz w:val="28"/>
          <w:szCs w:val="28"/>
          <w:lang w:val="en-US" w:bidi="en-US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lang w:val="en-US" w:bidi="en-US"/>
        </w:rPr>
        <w:t>tortish</w:t>
      </w:r>
      <w:proofErr w:type="spellEnd"/>
      <w:r w:rsidRPr="000E0C87">
        <w:rPr>
          <w:rFonts w:eastAsia="Calibri"/>
          <w:b/>
          <w:bCs/>
          <w:sz w:val="28"/>
          <w:szCs w:val="28"/>
          <w:lang w:val="uz-Cyrl-UZ" w:bidi="en-US"/>
        </w:rPr>
        <w:t>”</w:t>
      </w:r>
      <w:r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fanidan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908D7">
        <w:rPr>
          <w:b/>
          <w:bCs/>
          <w:sz w:val="28"/>
          <w:szCs w:val="28"/>
          <w:lang w:val="en-US"/>
        </w:rPr>
        <w:t>oraliq</w:t>
      </w:r>
      <w:proofErr w:type="spellEnd"/>
      <w:r w:rsidR="000908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908D7">
        <w:rPr>
          <w:b/>
          <w:bCs/>
          <w:sz w:val="28"/>
          <w:szCs w:val="28"/>
          <w:lang w:val="en-US"/>
        </w:rPr>
        <w:t>va</w:t>
      </w:r>
      <w:proofErr w:type="spellEnd"/>
      <w:r w:rsidR="000908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yakuniy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nazorat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uchun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savollar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</w:p>
    <w:p w14:paraId="4E925835" w14:textId="77777777" w:rsidR="00C422DF" w:rsidRDefault="00C422DF" w:rsidP="00E10A13">
      <w:pPr>
        <w:jc w:val="center"/>
        <w:rPr>
          <w:b/>
          <w:bCs/>
          <w:sz w:val="28"/>
          <w:szCs w:val="28"/>
          <w:lang w:val="en-US"/>
        </w:rPr>
      </w:pPr>
    </w:p>
    <w:p w14:paraId="5F4EBF45" w14:textId="77777777" w:rsidR="00C422DF" w:rsidRDefault="00C422DF" w:rsidP="00E10A13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0E6E4D">
        <w:rPr>
          <w:b/>
          <w:bCs/>
          <w:sz w:val="28"/>
          <w:szCs w:val="28"/>
          <w:lang w:val="en-US"/>
        </w:rPr>
        <w:t>Ishchi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mavzu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0E6E4D">
        <w:rPr>
          <w:b/>
          <w:bCs/>
          <w:sz w:val="28"/>
          <w:szCs w:val="28"/>
          <w:lang w:val="en-US"/>
        </w:rPr>
        <w:t>auditoriya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dars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mavzulari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) </w:t>
      </w:r>
      <w:proofErr w:type="spellStart"/>
      <w:r w:rsidRPr="000E6E4D">
        <w:rPr>
          <w:b/>
          <w:bCs/>
          <w:sz w:val="28"/>
          <w:szCs w:val="28"/>
          <w:lang w:val="en-US"/>
        </w:rPr>
        <w:t>yuzasidan</w:t>
      </w:r>
      <w:proofErr w:type="spellEnd"/>
      <w:r w:rsidRPr="000E6E4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6E4D">
        <w:rPr>
          <w:b/>
          <w:bCs/>
          <w:sz w:val="28"/>
          <w:szCs w:val="28"/>
          <w:lang w:val="en-US"/>
        </w:rPr>
        <w:t>savollar</w:t>
      </w:r>
      <w:proofErr w:type="spellEnd"/>
      <w:r w:rsidRPr="000E6E4D">
        <w:rPr>
          <w:b/>
          <w:bCs/>
          <w:sz w:val="28"/>
          <w:szCs w:val="28"/>
          <w:lang w:val="en-US"/>
        </w:rPr>
        <w:t>:</w:t>
      </w:r>
    </w:p>
    <w:p w14:paraId="7FB5D0E0" w14:textId="77777777" w:rsidR="00C422DF" w:rsidRDefault="00C422DF" w:rsidP="00E10A13">
      <w:pPr>
        <w:jc w:val="center"/>
        <w:rPr>
          <w:rFonts w:eastAsia="Calibri"/>
          <w:b/>
          <w:bCs/>
          <w:sz w:val="28"/>
          <w:szCs w:val="28"/>
          <w:lang w:val="uz-Cyrl-UZ" w:bidi="en-US"/>
        </w:rPr>
      </w:pPr>
      <w:r w:rsidRPr="000E0C87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</w:p>
    <w:p w14:paraId="049FE9FC" w14:textId="2DC3A086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152506673"/>
      <w:r w:rsidRPr="00211799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soliqqa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tortish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1"/>
    </w:p>
    <w:p w14:paraId="05E0185B" w14:textId="4FEFBF52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799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soliqqa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tortish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oʼrganish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uslubiyoti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01130A31" w14:textId="3B8B7AB7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799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soliqqa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tortish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oʼquv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bogʼliqligi</w:t>
      </w:r>
      <w:proofErr w:type="spellEnd"/>
    </w:p>
    <w:p w14:paraId="527AB6F1" w14:textId="33AD2DC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52505766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obʼektiv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zarurligi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bookmarkEnd w:id="2"/>
      <w:proofErr w:type="spellEnd"/>
    </w:p>
    <w:p w14:paraId="66886BFA" w14:textId="1006DDB4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52506812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3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</w:p>
    <w:p w14:paraId="1AA34C5C" w14:textId="1078221C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152506331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amaldagi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printsiplari</w:t>
      </w:r>
      <w:bookmarkEnd w:id="4"/>
      <w:proofErr w:type="spellEnd"/>
    </w:p>
    <w:p w14:paraId="05B5268A" w14:textId="3411AA7E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152506105"/>
      <w:bookmarkStart w:id="6" w:name="_Hlk152505739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mohiyati</w:t>
      </w:r>
      <w:bookmarkEnd w:id="5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6"/>
    </w:p>
    <w:p w14:paraId="119429B1" w14:textId="56AFAD6A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Hlk15250588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guruhlashning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jihatlari</w:t>
      </w:r>
      <w:bookmarkEnd w:id="7"/>
      <w:proofErr w:type="spellEnd"/>
    </w:p>
    <w:p w14:paraId="7C102F8F" w14:textId="59092D3E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_Hlk15250702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guruhlanishi</w:t>
      </w:r>
      <w:bookmarkEnd w:id="8"/>
      <w:proofErr w:type="spellEnd"/>
    </w:p>
    <w:p w14:paraId="13FD6D00" w14:textId="7C0C4EEF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Hlk152507913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Oʼzbekiston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shakllanish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bookmarkEnd w:id="9"/>
      <w:proofErr w:type="spellEnd"/>
    </w:p>
    <w:p w14:paraId="7C4B49C6" w14:textId="66FEDE92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Hlk152505692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Oʼzbekiston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kontseptsiyasini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omillari</w:t>
      </w:r>
      <w:bookmarkEnd w:id="10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5A3AA5" w14:textId="658773FD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kontseptsiyasining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A7DB7B" w14:textId="0ACAFD4E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Hlk152506269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Qoʼshilgan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bookmarkEnd w:id="11"/>
      <w:proofErr w:type="spellEnd"/>
    </w:p>
    <w:p w14:paraId="209C036F" w14:textId="7590228E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Hlk15250698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Qoʼshilgan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12"/>
      <w:proofErr w:type="spellEnd"/>
    </w:p>
    <w:p w14:paraId="1C3C75A5" w14:textId="0ED67DC0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Qoʼshilgan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</w:p>
    <w:p w14:paraId="200121EE" w14:textId="76329A56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lohida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14:paraId="43B2E29A" w14:textId="5E7D056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3" w:name="_Hlk152506387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ksiz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bookmarkEnd w:id="13"/>
      <w:proofErr w:type="spellEnd"/>
    </w:p>
    <w:p w14:paraId="40AC11C0" w14:textId="7D4481B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4" w:name="_Hlk152505896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ksiz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5" w:name="_Hlk15250639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14"/>
      <w:bookmarkEnd w:id="15"/>
      <w:proofErr w:type="spellEnd"/>
    </w:p>
    <w:p w14:paraId="2431CA7E" w14:textId="4830AEF5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Hlk152507109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ksiz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tovarlar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roʼyxati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bookmarkEnd w:id="16"/>
      <w:proofErr w:type="spellEnd"/>
    </w:p>
    <w:p w14:paraId="25321227" w14:textId="0EB4BB75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ksiz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</w:p>
    <w:p w14:paraId="0CEF157F" w14:textId="468831CC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7" w:name="_Hlk152506025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ksiz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hisobotini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17"/>
      <w:proofErr w:type="spellEnd"/>
    </w:p>
    <w:p w14:paraId="4B186CDF" w14:textId="28D069F1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8" w:name="_Hlk152506523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18"/>
      <w:proofErr w:type="spellEnd"/>
    </w:p>
    <w:p w14:paraId="031588A6" w14:textId="56EFDC0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9" w:name="_Hlk152505782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Jami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bookmarkEnd w:id="19"/>
      <w:proofErr w:type="spellEnd"/>
    </w:p>
    <w:p w14:paraId="6C27EF6A" w14:textId="7D5E5627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yrim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operatsiyalar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boʼyicha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14:paraId="190C81AE" w14:textId="4E4AF351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0" w:name="_Hlk152506511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tartibdagi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tadbirkorlarning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daromadlariga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bookmarkEnd w:id="20"/>
      <w:proofErr w:type="spellEnd"/>
    </w:p>
    <w:p w14:paraId="0FD7BBAB" w14:textId="1ADAAC9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1" w:name="_Hlk152505707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</w:t>
      </w:r>
      <w:bookmarkEnd w:id="21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2473F39" w14:textId="0B0182BD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2" w:name="_Hlk152506480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Jami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bookmarkEnd w:id="22"/>
      <w:proofErr w:type="spellEnd"/>
    </w:p>
    <w:p w14:paraId="62515F12" w14:textId="5FC30D20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3" w:name="_Hlk152505821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boʼyicha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imtiyozlar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bookmarkEnd w:id="23"/>
      <w:proofErr w:type="spellEnd"/>
    </w:p>
    <w:p w14:paraId="55A76101" w14:textId="206CE683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lastRenderedPageBreak/>
        <w:t>Ijtimoiy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</w:p>
    <w:p w14:paraId="114135DD" w14:textId="2D290136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4" w:name="_Hlk15250691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</w:t>
      </w:r>
      <w:bookmarkEnd w:id="24"/>
      <w:proofErr w:type="spellEnd"/>
    </w:p>
    <w:p w14:paraId="0DBC123D" w14:textId="7D9730B6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</w:p>
    <w:p w14:paraId="0314756C" w14:textId="31E7DB60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5" w:name="_Hlk152505718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hisobotini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25"/>
      <w:proofErr w:type="spellEnd"/>
    </w:p>
    <w:p w14:paraId="0D24BFFF" w14:textId="4A5F29DF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6" w:name="_Hlk152506745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mol-mulkiga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26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5E64851" w14:textId="6DD0A42F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7" w:name="_Hlk152505922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mol-mulkiga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boʼyicha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imtiyozlar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bookmarkEnd w:id="27"/>
      <w:proofErr w:type="spellEnd"/>
    </w:p>
    <w:p w14:paraId="569E08A4" w14:textId="1651F76A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8" w:name="_Hlk152506438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mol-mulk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</w:t>
      </w:r>
      <w:bookmarkEnd w:id="28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C4CF6A1" w14:textId="0BEB9899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9E54BC" w14:textId="79C1B87B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boʼyicha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imtiyozlar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</w:p>
    <w:p w14:paraId="18256666" w14:textId="39FF8C10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9" w:name="_Hlk152505728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hisobotini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29"/>
      <w:proofErr w:type="spellEnd"/>
    </w:p>
    <w:p w14:paraId="6DD61013" w14:textId="76F84C79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0" w:name="_Hlk152505937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</w:t>
      </w:r>
      <w:bookmarkEnd w:id="30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338B82" w14:textId="77A8905A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soligʼi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boʼyicha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imtiyozlar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</w:p>
    <w:p w14:paraId="7C7BD590" w14:textId="0EF8BD51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1" w:name="_Hlk152507446"/>
      <w:bookmarkStart w:id="32" w:name="_Hlk152506411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resurslaridan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foydalanganlik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31"/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32"/>
    </w:p>
    <w:p w14:paraId="29CDE130" w14:textId="587BD207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qaʼridan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foydalanganlik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44ABBA" w14:textId="4430750F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3" w:name="_Hlk152506308"/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qaʼridan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foydalanganlik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hisoblab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hisobotini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toʼlash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tartibi</w:t>
      </w:r>
      <w:bookmarkEnd w:id="33"/>
      <w:proofErr w:type="spellEnd"/>
    </w:p>
    <w:p w14:paraId="177CEEBE" w14:textId="52D87247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4" w:name="_Hlk152505998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ylanmadan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toʼlovchilar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qoʼllashning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oʼziga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bookmarkEnd w:id="34"/>
      <w:proofErr w:type="spellEnd"/>
    </w:p>
    <w:p w14:paraId="2EDF9F47" w14:textId="5900E0B6" w:rsidR="00211799" w:rsidRPr="00211799" w:rsidRDefault="00211799" w:rsidP="00E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35" w:name="_Hlk152505849"/>
      <w:proofErr w:type="gramStart"/>
      <w:r w:rsidRPr="00211799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211799">
        <w:rPr>
          <w:rFonts w:ascii="Times New Roman" w:hAnsi="Times New Roman" w:cs="Times New Roman"/>
          <w:sz w:val="28"/>
          <w:szCs w:val="28"/>
          <w:lang w:val="en-US"/>
        </w:rPr>
        <w:t>ylanmadan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soliqni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obʼekti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21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799">
        <w:rPr>
          <w:rFonts w:ascii="Times New Roman" w:hAnsi="Times New Roman" w:cs="Times New Roman"/>
          <w:sz w:val="28"/>
          <w:szCs w:val="28"/>
          <w:lang w:val="en-US"/>
        </w:rPr>
        <w:t>bazasi</w:t>
      </w:r>
      <w:bookmarkEnd w:id="35"/>
      <w:proofErr w:type="spellEnd"/>
    </w:p>
    <w:p w14:paraId="2A1653E3" w14:textId="6A381E9C" w:rsidR="00C422DF" w:rsidRDefault="00C422DF" w:rsidP="00E10A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EE16A57" w14:textId="77777777" w:rsidR="00C422DF" w:rsidRDefault="00C422DF" w:rsidP="00E10A13">
      <w:pPr>
        <w:ind w:left="-41"/>
        <w:contextualSpacing/>
        <w:jc w:val="center"/>
        <w:rPr>
          <w:b/>
          <w:bCs/>
          <w:sz w:val="28"/>
          <w:szCs w:val="28"/>
          <w:lang w:val="en-US"/>
        </w:rPr>
      </w:pPr>
      <w:proofErr w:type="spellStart"/>
      <w:r w:rsidRPr="00BC5793">
        <w:rPr>
          <w:b/>
          <w:bCs/>
          <w:sz w:val="28"/>
          <w:szCs w:val="28"/>
          <w:lang w:val="en-US"/>
        </w:rPr>
        <w:t>Mustaqil</w:t>
      </w:r>
      <w:proofErr w:type="spellEnd"/>
      <w:r w:rsidRPr="00BC579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5793">
        <w:rPr>
          <w:b/>
          <w:bCs/>
          <w:sz w:val="28"/>
          <w:szCs w:val="28"/>
          <w:lang w:val="en-US"/>
        </w:rPr>
        <w:t>ta’lim</w:t>
      </w:r>
      <w:proofErr w:type="spellEnd"/>
      <w:r w:rsidRPr="00BC579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5793">
        <w:rPr>
          <w:b/>
          <w:bCs/>
          <w:sz w:val="28"/>
          <w:szCs w:val="28"/>
          <w:lang w:val="en-US"/>
        </w:rPr>
        <w:t>mavzulari</w:t>
      </w:r>
      <w:proofErr w:type="spellEnd"/>
      <w:r w:rsidRPr="00BC579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5793">
        <w:rPr>
          <w:b/>
          <w:bCs/>
          <w:sz w:val="28"/>
          <w:szCs w:val="28"/>
          <w:lang w:val="en-US"/>
        </w:rPr>
        <w:t>yuzasidan</w:t>
      </w:r>
      <w:proofErr w:type="spellEnd"/>
      <w:r w:rsidRPr="00BC579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5793">
        <w:rPr>
          <w:b/>
          <w:bCs/>
          <w:sz w:val="28"/>
          <w:szCs w:val="28"/>
          <w:lang w:val="en-US"/>
        </w:rPr>
        <w:t>savollar</w:t>
      </w:r>
      <w:proofErr w:type="spellEnd"/>
      <w:r w:rsidRPr="00BC5793">
        <w:rPr>
          <w:b/>
          <w:bCs/>
          <w:sz w:val="28"/>
          <w:szCs w:val="28"/>
          <w:lang w:val="en-US"/>
        </w:rPr>
        <w:t>:</w:t>
      </w:r>
    </w:p>
    <w:p w14:paraId="05FB25AF" w14:textId="78B9552F" w:rsidR="00C422DF" w:rsidRDefault="00C422DF" w:rsidP="00E10A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502A95D" w14:textId="6213AA4E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 xml:space="preserve">Oʼzbekiston Respublikasi soliq siyosatini takomillashtirish kontseptsiyasining mazmun-mohiyati va ustuvor yoʼnalishlari </w:t>
      </w:r>
    </w:p>
    <w:p w14:paraId="12283C57" w14:textId="1520E566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 xml:space="preserve">Soliq solishning alohida tartibi </w:t>
      </w:r>
    </w:p>
    <w:p w14:paraId="2C9F8A22" w14:textId="2F8E0877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tavakkalchiliklarini baholash tizimini joriy qilish va soliq hisobini takomillashtirish masalalari</w:t>
      </w:r>
    </w:p>
    <w:p w14:paraId="7F82FA7D" w14:textId="684AC217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tekshiruvi natijalarini rasmiylashtirilishi va uni koʼrib chiqish tartibi</w:t>
      </w:r>
    </w:p>
    <w:p w14:paraId="5ED079D4" w14:textId="072284FF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tekshiruvi turlari va ularni tashkil qilish</w:t>
      </w:r>
    </w:p>
    <w:p w14:paraId="7EDEB3EC" w14:textId="611671E5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tekshiruvlarini oʼtkazish tartibi</w:t>
      </w:r>
    </w:p>
    <w:p w14:paraId="40A952E1" w14:textId="5DB5CA5E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toʼlovchilarning ayrim toifalariga soliq solish tartibi</w:t>
      </w:r>
    </w:p>
    <w:p w14:paraId="3ADD5C2D" w14:textId="28EFBC7E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siyosati yoʼnalishlari va soliq tizimiga kirish</w:t>
      </w:r>
    </w:p>
    <w:p w14:paraId="59260D67" w14:textId="560717D0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idoralarida soliqlar va majburiy toʼlovlar hisobining yuritilishi.</w:t>
      </w:r>
    </w:p>
    <w:p w14:paraId="23DD0734" w14:textId="4F395A25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 xml:space="preserve">Soliq kontseptsiyasining ustuvor yoʼnalishlari </w:t>
      </w:r>
    </w:p>
    <w:p w14:paraId="716A271C" w14:textId="46E57A17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lastRenderedPageBreak/>
        <w:t xml:space="preserve">Soliq qonunchiligida soliq toʼlovchilarning majburiyatlari </w:t>
      </w:r>
    </w:p>
    <w:p w14:paraId="106B597B" w14:textId="71A8CB99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maʼmuriyatchiligi amalga oshirishda ilgʼor xorijiy mamlakatlar tajribasi</w:t>
      </w:r>
    </w:p>
    <w:p w14:paraId="0154845A" w14:textId="01411543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Ishlab chiqarish turlari va shakllari</w:t>
      </w:r>
    </w:p>
    <w:p w14:paraId="22661ACF" w14:textId="640EBA5B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Soliqlarni undirish tartibi</w:t>
      </w:r>
    </w:p>
    <w:p w14:paraId="421F2DD3" w14:textId="61EA64B9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Soliqlarni toʼlash tartibi</w:t>
      </w:r>
    </w:p>
    <w:p w14:paraId="412DC697" w14:textId="237B3099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bazasi</w:t>
      </w:r>
    </w:p>
    <w:p w14:paraId="1428633A" w14:textId="11BEA406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obʼekti manbalari</w:t>
      </w:r>
    </w:p>
    <w:p w14:paraId="6C736FC6" w14:textId="7788DD86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Jismoniy shaxs meʼzoniga taʼrif</w:t>
      </w:r>
    </w:p>
    <w:p w14:paraId="2393F89E" w14:textId="079C40C6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Ish beruvchining hisoblangan soliqlarni va toʼlovlarni xuquqiy jihatlari.</w:t>
      </w:r>
    </w:p>
    <w:p w14:paraId="7EB57845" w14:textId="30E21278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Foyda soligʼining soliq kodeksi boʼyicha shakllanish jarayoni</w:t>
      </w:r>
    </w:p>
    <w:p w14:paraId="12D3FC16" w14:textId="3FC839BE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 xml:space="preserve">Foyda soligʼining mazmun va mohiyati </w:t>
      </w:r>
    </w:p>
    <w:p w14:paraId="697A85C5" w14:textId="72193772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Daromad shakllari va turlari</w:t>
      </w:r>
    </w:p>
    <w:p w14:paraId="1C6AD619" w14:textId="151E0AA0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Soliqqa tortilmaydigan daromadlar</w:t>
      </w:r>
    </w:p>
    <w:p w14:paraId="49A43667" w14:textId="1DC0F444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toʼlovi shakllari</w:t>
      </w:r>
    </w:p>
    <w:p w14:paraId="3BC7E589" w14:textId="72D2954D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en-US"/>
        </w:rPr>
        <w:t>Ye</w:t>
      </w:r>
      <w:r w:rsidRPr="00DF48DB">
        <w:rPr>
          <w:bCs/>
          <w:noProof/>
          <w:sz w:val="27"/>
          <w:szCs w:val="27"/>
          <w:lang w:val="uz-Cyrl-UZ"/>
        </w:rPr>
        <w:t>r resurslaridan olinadigan soliqning oʼziga xos xususiyatlari</w:t>
      </w:r>
    </w:p>
    <w:p w14:paraId="7EBD839F" w14:textId="217E8E80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en-US"/>
        </w:rPr>
        <w:t>Ye</w:t>
      </w:r>
      <w:r w:rsidRPr="00DF48DB">
        <w:rPr>
          <w:bCs/>
          <w:noProof/>
          <w:sz w:val="27"/>
          <w:szCs w:val="27"/>
          <w:lang w:val="uz-Cyrl-UZ"/>
        </w:rPr>
        <w:t>rga egalik huquqi, oʼzaro oldi-sotdi shartnomalarining mohiyati</w:t>
      </w:r>
    </w:p>
    <w:p w14:paraId="476F5635" w14:textId="5466E955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nazorati</w:t>
      </w:r>
    </w:p>
    <w:p w14:paraId="154B1B61" w14:textId="4842C717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nazorati uning turlari va shakllari.</w:t>
      </w:r>
    </w:p>
    <w:p w14:paraId="7D660FD5" w14:textId="579031C2" w:rsidR="00C422DF" w:rsidRPr="00DF48DB" w:rsidRDefault="00C422DF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Soliq organlari nazorat faoliyatini tashkil qilishning shakllari va zamonaviy usullari</w:t>
      </w:r>
    </w:p>
    <w:p w14:paraId="1343400A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36" w:name="_Hlk152506116"/>
      <w:r w:rsidRPr="00DF48DB">
        <w:rPr>
          <w:bCs/>
          <w:noProof/>
          <w:sz w:val="27"/>
          <w:szCs w:val="27"/>
          <w:lang w:val="uz-Cyrl-UZ"/>
        </w:rPr>
        <w:t>Soliqlarning umumiy belgilari va boshqa iqtisodiy kategoriyalar bilan oʼzaro munosabati</w:t>
      </w:r>
      <w:bookmarkEnd w:id="36"/>
    </w:p>
    <w:p w14:paraId="15FC7AE7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37" w:name="_Hlk152507272"/>
      <w:r w:rsidRPr="00DF48DB">
        <w:rPr>
          <w:bCs/>
          <w:noProof/>
          <w:sz w:val="27"/>
          <w:szCs w:val="27"/>
          <w:lang w:val="uz-Cyrl-UZ"/>
        </w:rPr>
        <w:t>2017-2021 yillarda Oʼzbekiston Respublikasini rivojlantirishning beshta ustuvor yoʼnalishi boʼyicha harakatlar strategiyasida soliqlarni soddalashtirish</w:t>
      </w:r>
      <w:bookmarkEnd w:id="37"/>
      <w:r w:rsidRPr="00DF48DB">
        <w:rPr>
          <w:bCs/>
          <w:noProof/>
          <w:sz w:val="27"/>
          <w:szCs w:val="27"/>
          <w:lang w:val="uz-Cyrl-UZ"/>
        </w:rPr>
        <w:t>.</w:t>
      </w:r>
    </w:p>
    <w:p w14:paraId="1203BD66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38" w:name="_Hlk152506954"/>
      <w:r w:rsidRPr="00DF48DB">
        <w:rPr>
          <w:bCs/>
          <w:noProof/>
          <w:sz w:val="27"/>
          <w:szCs w:val="27"/>
          <w:lang w:val="uz-Cyrl-UZ"/>
        </w:rPr>
        <w:t>2022-2026 yillarga moʼljallangan Yangi Oʼzbekistonning Taraqqiyot strategiyasida soliq va soliqqa tortish masalalari</w:t>
      </w:r>
      <w:bookmarkEnd w:id="38"/>
    </w:p>
    <w:p w14:paraId="34859E7D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Elektron shaklda xizmatlar koʼrsatuvchi chet el yuridik shaxslarga soliq solishning oʼziga xos xususiyatlari</w:t>
      </w:r>
    </w:p>
    <w:p w14:paraId="051DF03D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39" w:name="_Hlk152506049"/>
      <w:r w:rsidRPr="00DF48DB">
        <w:rPr>
          <w:bCs/>
          <w:noProof/>
          <w:sz w:val="27"/>
          <w:szCs w:val="27"/>
          <w:lang w:val="uz-Cyrl-UZ"/>
        </w:rPr>
        <w:t>Oʼzbekiston Respublikasining soliq rezidentlariga toʼlanadigan dividendlar va foizlar tarzidagi daromadlarga soliq solishning oʼziga xos xususiyatlari</w:t>
      </w:r>
      <w:bookmarkEnd w:id="39"/>
    </w:p>
    <w:p w14:paraId="68960AEE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Norezidentlarning doimiy muassasa orqali amalga oshirayotgan faoliyatdan va doimiy muassasa bilan bogʼliq boʼlmagan faoliyatdan olingan daromadlariga soliq solishning oʼziga xos xususiyatlari</w:t>
      </w:r>
    </w:p>
    <w:p w14:paraId="5F2E4432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0" w:name="_Hlk152506753"/>
      <w:r w:rsidRPr="00DF48DB">
        <w:rPr>
          <w:bCs/>
          <w:noProof/>
          <w:sz w:val="27"/>
          <w:szCs w:val="27"/>
          <w:lang w:val="uz-Cyrl-UZ"/>
        </w:rPr>
        <w:t>Аyrim toifadagi jismoniy shaxslar tomonidan ijtimoiy soliqni hisoblab chiqarish va toʼlashning oʼziga xos xususiyatlari</w:t>
      </w:r>
      <w:bookmarkEnd w:id="40"/>
    </w:p>
    <w:p w14:paraId="0CFB160C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1" w:name="_Hlk152506594"/>
      <w:r w:rsidRPr="00DF48DB">
        <w:rPr>
          <w:bCs/>
          <w:noProof/>
          <w:sz w:val="27"/>
          <w:szCs w:val="27"/>
          <w:lang w:val="uz-Cyrl-UZ"/>
        </w:rPr>
        <w:t>Yuridik shaxslarning mol-mulkiga solinadigan soligʼini hisoblab chiqarish, soliq hisobotini taqdim etish va soliqni toʼlash tartibi</w:t>
      </w:r>
      <w:bookmarkEnd w:id="41"/>
    </w:p>
    <w:p w14:paraId="178982B5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2" w:name="_Hlk152506889"/>
      <w:r w:rsidRPr="00DF48DB">
        <w:rPr>
          <w:bCs/>
          <w:noProof/>
          <w:sz w:val="27"/>
          <w:szCs w:val="27"/>
          <w:lang w:val="uz-Cyrl-UZ"/>
        </w:rPr>
        <w:t>Jismoniy shaxslardan olinadigan mol-mulk soligʼi boʼyicha imtiyozlar, soliq stavkalari, soliqni hisoblab chiqarish va toʼlash tartibi</w:t>
      </w:r>
      <w:bookmarkEnd w:id="42"/>
    </w:p>
    <w:p w14:paraId="11682403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r w:rsidRPr="00DF48DB">
        <w:rPr>
          <w:bCs/>
          <w:noProof/>
          <w:sz w:val="27"/>
          <w:szCs w:val="27"/>
          <w:lang w:val="uz-Cyrl-UZ"/>
        </w:rPr>
        <w:t>Аylanmadan olinadigan soliq stavkalari, soliqni hisoblab chiqarish, soliq hisobotini taqdim etish va soliqni toʼlash tartibi</w:t>
      </w:r>
    </w:p>
    <w:p w14:paraId="7FC59857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3" w:name="_Hlk152506157"/>
      <w:r w:rsidRPr="00DF48DB">
        <w:rPr>
          <w:bCs/>
          <w:noProof/>
          <w:sz w:val="27"/>
          <w:szCs w:val="27"/>
          <w:lang w:val="uz-Cyrl-UZ"/>
        </w:rPr>
        <w:t>Qoʼshilgan qiymat soligʼi hisobotini taqdim etish va soliqni toʼlash tartibi</w:t>
      </w:r>
      <w:bookmarkEnd w:id="43"/>
    </w:p>
    <w:p w14:paraId="5A722C9A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4" w:name="_Hlk152506179"/>
      <w:r w:rsidRPr="00DF48DB">
        <w:rPr>
          <w:bCs/>
          <w:noProof/>
          <w:sz w:val="27"/>
          <w:szCs w:val="27"/>
          <w:lang w:val="uz-Cyrl-UZ"/>
        </w:rPr>
        <w:t xml:space="preserve">Foyda soligʼi stavkalari, soliqni hisoblab chiqarish va toʼlash tartibi </w:t>
      </w:r>
      <w:bookmarkEnd w:id="44"/>
    </w:p>
    <w:p w14:paraId="6925F878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5" w:name="_Hlk152506967"/>
      <w:r w:rsidRPr="00DF48DB">
        <w:rPr>
          <w:bCs/>
          <w:noProof/>
          <w:sz w:val="27"/>
          <w:szCs w:val="27"/>
          <w:lang w:val="uz-Cyrl-UZ"/>
        </w:rPr>
        <w:t>Jismoniy shaxslardan olinadigan daromad soligʼini hisoblab chiqarish, soliq hisobotini taqdim etish va toʼlash tartibi</w:t>
      </w:r>
      <w:bookmarkEnd w:id="45"/>
    </w:p>
    <w:p w14:paraId="70B9FC57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6" w:name="_Hlk152506197"/>
      <w:r w:rsidRPr="00DF48DB">
        <w:rPr>
          <w:bCs/>
          <w:noProof/>
          <w:sz w:val="27"/>
          <w:szCs w:val="27"/>
          <w:lang w:val="uz-Cyrl-UZ"/>
        </w:rPr>
        <w:t xml:space="preserve">Jami yillik daromad toʼgʼrisidagi deklaratsiya asosida daromadlarga soliq solish </w:t>
      </w:r>
      <w:r w:rsidRPr="00DF48DB">
        <w:rPr>
          <w:bCs/>
          <w:noProof/>
          <w:sz w:val="27"/>
          <w:szCs w:val="27"/>
          <w:lang w:val="uz-Cyrl-UZ"/>
        </w:rPr>
        <w:lastRenderedPageBreak/>
        <w:t>tartibi</w:t>
      </w:r>
      <w:bookmarkEnd w:id="46"/>
    </w:p>
    <w:p w14:paraId="2A129343" w14:textId="77777777" w:rsidR="00DF48DB" w:rsidRPr="00DF48DB" w:rsidRDefault="00DF48DB" w:rsidP="00E10A13">
      <w:pPr>
        <w:pStyle w:val="a4"/>
        <w:numPr>
          <w:ilvl w:val="0"/>
          <w:numId w:val="2"/>
        </w:numPr>
        <w:tabs>
          <w:tab w:val="left" w:pos="993"/>
        </w:tabs>
        <w:ind w:left="709"/>
        <w:rPr>
          <w:bCs/>
          <w:noProof/>
          <w:sz w:val="27"/>
          <w:szCs w:val="27"/>
          <w:lang w:val="uz-Cyrl-UZ"/>
        </w:rPr>
      </w:pPr>
      <w:bookmarkStart w:id="47" w:name="_Hlk152505960"/>
      <w:r w:rsidRPr="00DF48DB">
        <w:rPr>
          <w:bCs/>
          <w:noProof/>
          <w:sz w:val="27"/>
          <w:szCs w:val="27"/>
          <w:lang w:val="uz-Cyrl-UZ"/>
        </w:rPr>
        <w:t>Suv resurslaridan foydalanganlik uchun soliq stavkalari, soliqni hisoblab chiqarish, soliq hisobotini taqdim etish va soliqni toʼlash tartibi</w:t>
      </w:r>
      <w:bookmarkEnd w:id="47"/>
    </w:p>
    <w:p w14:paraId="7905D425" w14:textId="77777777" w:rsidR="00C422DF" w:rsidRPr="000908D7" w:rsidRDefault="00C422DF" w:rsidP="00E10A13">
      <w:pPr>
        <w:tabs>
          <w:tab w:val="left" w:pos="993"/>
        </w:tabs>
        <w:ind w:firstLine="567"/>
        <w:rPr>
          <w:bCs/>
          <w:noProof/>
          <w:sz w:val="27"/>
          <w:szCs w:val="27"/>
          <w:lang w:val="uz-Cyrl-UZ"/>
        </w:rPr>
      </w:pPr>
    </w:p>
    <w:sectPr w:rsidR="00C422DF" w:rsidRPr="000908D7" w:rsidSect="00A27FEA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98D"/>
    <w:multiLevelType w:val="hybridMultilevel"/>
    <w:tmpl w:val="3970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9D7"/>
    <w:multiLevelType w:val="hybridMultilevel"/>
    <w:tmpl w:val="F8440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99"/>
    <w:rsid w:val="000908D7"/>
    <w:rsid w:val="001E39B7"/>
    <w:rsid w:val="00211799"/>
    <w:rsid w:val="00A239FB"/>
    <w:rsid w:val="00A27FEA"/>
    <w:rsid w:val="00A56733"/>
    <w:rsid w:val="00C422DF"/>
    <w:rsid w:val="00D3299C"/>
    <w:rsid w:val="00DF48DB"/>
    <w:rsid w:val="00E10A13"/>
    <w:rsid w:val="00E67D0D"/>
    <w:rsid w:val="00EA45B1"/>
    <w:rsid w:val="00E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7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7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root</cp:lastModifiedBy>
  <cp:revision>11</cp:revision>
  <dcterms:created xsi:type="dcterms:W3CDTF">2023-12-03T04:12:00Z</dcterms:created>
  <dcterms:modified xsi:type="dcterms:W3CDTF">2026-04-04T03:21:00Z</dcterms:modified>
</cp:coreProperties>
</file>