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ED0" w:rsidRPr="00A461FF" w:rsidRDefault="00F00ED0" w:rsidP="00F00ED0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ZBEKISTON</w:t>
      </w:r>
      <w:r w:rsidRPr="00A461FF">
        <w:rPr>
          <w:rFonts w:cs="Times New Roman"/>
          <w:b/>
          <w:spacing w:val="3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RESP</w:t>
      </w:r>
      <w:bookmarkStart w:id="0" w:name="_GoBack"/>
      <w:bookmarkEnd w:id="0"/>
      <w:r w:rsidRPr="00A461FF">
        <w:rPr>
          <w:rFonts w:cs="Times New Roman"/>
          <w:b/>
          <w:szCs w:val="28"/>
          <w:lang w:val="en-US"/>
        </w:rPr>
        <w:t>UBLIKASI OLIY TA’LIM,</w:t>
      </w:r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FAN</w:t>
      </w:r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VA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</w:p>
    <w:p w:rsidR="00F00ED0" w:rsidRPr="00A461FF" w:rsidRDefault="00F00ED0" w:rsidP="00F00ED0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 xml:space="preserve">INNOVATSIYALAR </w:t>
      </w:r>
      <w:r w:rsidRPr="00A461FF">
        <w:rPr>
          <w:rFonts w:cs="Times New Roman"/>
          <w:b/>
          <w:spacing w:val="-2"/>
          <w:szCs w:val="28"/>
          <w:lang w:val="en-US"/>
        </w:rPr>
        <w:t>VAZIRLIGI</w:t>
      </w:r>
    </w:p>
    <w:p w:rsidR="00F00ED0" w:rsidRPr="00A461FF" w:rsidRDefault="00F00ED0" w:rsidP="00F00ED0">
      <w:pPr>
        <w:pStyle w:val="a3"/>
        <w:spacing w:before="222"/>
        <w:ind w:firstLine="0"/>
        <w:jc w:val="center"/>
        <w:rPr>
          <w:b/>
        </w:rPr>
      </w:pPr>
    </w:p>
    <w:p w:rsidR="00F00ED0" w:rsidRPr="00A461FF" w:rsidRDefault="00F00ED0" w:rsidP="00F00ED0">
      <w:pPr>
        <w:ind w:left="50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TOSHKENT</w:t>
      </w:r>
      <w:r w:rsidRPr="00A461FF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DAVLAT</w:t>
      </w:r>
      <w:r w:rsidRPr="00A461FF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IQTISODIYOT</w:t>
      </w:r>
      <w:r w:rsidRPr="00A461FF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UNIVERSITETI</w:t>
      </w:r>
      <w:r w:rsidRPr="00A461FF">
        <w:rPr>
          <w:rFonts w:cs="Times New Roman"/>
          <w:b/>
          <w:spacing w:val="39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SAMARQAND</w:t>
      </w:r>
      <w:r w:rsidRPr="00A461FF">
        <w:rPr>
          <w:rFonts w:cs="Times New Roman"/>
          <w:b/>
          <w:spacing w:val="4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FILIALI</w:t>
      </w:r>
    </w:p>
    <w:p w:rsidR="00F00ED0" w:rsidRPr="00A461FF" w:rsidRDefault="00F00ED0" w:rsidP="00F00ED0">
      <w:pPr>
        <w:pStyle w:val="a3"/>
        <w:ind w:firstLine="0"/>
        <w:rPr>
          <w:b/>
        </w:rPr>
      </w:pPr>
    </w:p>
    <w:p w:rsidR="00F00ED0" w:rsidRPr="00A461FF" w:rsidRDefault="00F00ED0" w:rsidP="00F00ED0">
      <w:pPr>
        <w:pStyle w:val="a3"/>
        <w:spacing w:before="252"/>
        <w:ind w:firstLine="0"/>
        <w:rPr>
          <w:b/>
        </w:rPr>
      </w:pPr>
    </w:p>
    <w:p w:rsidR="00F00ED0" w:rsidRPr="00A461FF" w:rsidRDefault="00F00ED0" w:rsidP="00F00ED0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2"/>
          <w:szCs w:val="28"/>
          <w:lang w:val="en-US"/>
        </w:rPr>
        <w:t>“</w:t>
      </w:r>
      <w:r w:rsidRPr="00A461FF">
        <w:rPr>
          <w:rFonts w:cs="Times New Roman"/>
          <w:b/>
          <w:spacing w:val="-2"/>
          <w:szCs w:val="28"/>
        </w:rPr>
        <w:t>Т</w:t>
      </w:r>
      <w:r w:rsidRPr="00A461FF">
        <w:rPr>
          <w:rFonts w:cs="Times New Roman"/>
          <w:b/>
          <w:spacing w:val="-2"/>
          <w:szCs w:val="28"/>
          <w:lang w:val="en-US"/>
        </w:rPr>
        <w:t>ASDIQLAYMAN”</w:t>
      </w:r>
    </w:p>
    <w:p w:rsidR="00F00ED0" w:rsidRPr="00012725" w:rsidRDefault="00F00ED0" w:rsidP="00F00ED0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F00ED0" w:rsidRPr="00012725" w:rsidRDefault="00F00ED0" w:rsidP="00F00ED0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F00ED0" w:rsidRPr="00012725" w:rsidRDefault="00F00ED0" w:rsidP="00F00ED0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>202</w:t>
      </w:r>
      <w:r>
        <w:rPr>
          <w:bCs/>
        </w:rPr>
        <w:t>6</w:t>
      </w:r>
      <w:r w:rsidRPr="00012725">
        <w:rPr>
          <w:bCs/>
        </w:rPr>
        <w:t xml:space="preserve">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spacing w:before="317"/>
        <w:ind w:firstLine="0"/>
        <w:rPr>
          <w:bCs/>
        </w:rPr>
      </w:pPr>
    </w:p>
    <w:p w:rsidR="00F00ED0" w:rsidRPr="00A461FF" w:rsidRDefault="00F00ED0" w:rsidP="00F00ED0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</w:t>
      </w:r>
      <w:proofErr w:type="spellEnd"/>
      <w:r w:rsidRPr="00A461FF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xorijiy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tillar</w:t>
      </w:r>
      <w:proofErr w:type="spellEnd"/>
      <w:r w:rsidRPr="00A461FF">
        <w:rPr>
          <w:rFonts w:cs="Times New Roman"/>
          <w:b/>
          <w:szCs w:val="28"/>
          <w:lang w:val="en-US"/>
        </w:rPr>
        <w:t>”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kafedrasi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Kasbiy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(</w:t>
      </w:r>
      <w:r>
        <w:rPr>
          <w:rFonts w:cs="Times New Roman"/>
          <w:b/>
          <w:szCs w:val="28"/>
          <w:lang w:val="en-US"/>
        </w:rPr>
        <w:t xml:space="preserve">Professional </w:t>
      </w:r>
      <w:r w:rsidRPr="00A461FF">
        <w:rPr>
          <w:rFonts w:cs="Times New Roman"/>
          <w:b/>
          <w:szCs w:val="28"/>
          <w:lang w:val="en-US"/>
        </w:rPr>
        <w:t xml:space="preserve">English </w:t>
      </w:r>
      <w:r>
        <w:rPr>
          <w:rFonts w:cs="Times New Roman"/>
          <w:b/>
          <w:szCs w:val="28"/>
          <w:lang w:val="en-US"/>
        </w:rPr>
        <w:t>-Banking and finance</w:t>
      </w:r>
      <w:r w:rsidRPr="00A461FF">
        <w:rPr>
          <w:rFonts w:cs="Times New Roman"/>
          <w:b/>
          <w:szCs w:val="28"/>
          <w:lang w:val="en-US"/>
        </w:rPr>
        <w:t xml:space="preserve">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</w:p>
    <w:p w:rsidR="00F00ED0" w:rsidRPr="00A461FF" w:rsidRDefault="00F00ED0" w:rsidP="00F00ED0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1-bosqich </w:t>
      </w:r>
      <w:r>
        <w:rPr>
          <w:rFonts w:cs="Times New Roman"/>
          <w:b/>
          <w:spacing w:val="-2"/>
          <w:szCs w:val="28"/>
          <w:lang w:val="en-US"/>
        </w:rPr>
        <w:t xml:space="preserve">Bank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ishi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</w:p>
    <w:p w:rsidR="00F00ED0" w:rsidRPr="00A461FF" w:rsidRDefault="00F00ED0" w:rsidP="00F00ED0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F00ED0" w:rsidRPr="00A461FF" w:rsidRDefault="00F00ED0" w:rsidP="00F00ED0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4"/>
          <w:szCs w:val="28"/>
          <w:lang w:val="en-US"/>
        </w:rPr>
        <w:t>YAN</w:t>
      </w:r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461FF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Default="00F00ED0" w:rsidP="00F00ED0">
      <w:pPr>
        <w:pStyle w:val="a3"/>
        <w:ind w:firstLine="0"/>
        <w:rPr>
          <w:bCs/>
        </w:rPr>
      </w:pPr>
    </w:p>
    <w:p w:rsidR="00F00ED0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ind w:firstLine="0"/>
        <w:rPr>
          <w:bCs/>
        </w:rPr>
      </w:pPr>
    </w:p>
    <w:p w:rsidR="00F00ED0" w:rsidRPr="00012725" w:rsidRDefault="00F00ED0" w:rsidP="00F00ED0">
      <w:pPr>
        <w:pStyle w:val="a3"/>
        <w:spacing w:before="2"/>
        <w:ind w:firstLine="0"/>
        <w:rPr>
          <w:bCs/>
        </w:rPr>
      </w:pPr>
    </w:p>
    <w:p w:rsidR="00F00ED0" w:rsidRPr="00A461FF" w:rsidRDefault="00F00ED0" w:rsidP="00F00ED0">
      <w:pPr>
        <w:ind w:left="570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A461FF">
        <w:rPr>
          <w:rFonts w:cs="Times New Roman"/>
          <w:b/>
          <w:spacing w:val="-4"/>
          <w:szCs w:val="28"/>
          <w:lang w:val="en-US"/>
        </w:rPr>
        <w:t>202</w:t>
      </w:r>
      <w:r>
        <w:rPr>
          <w:rFonts w:cs="Times New Roman"/>
          <w:b/>
          <w:spacing w:val="-4"/>
          <w:szCs w:val="28"/>
          <w:lang w:val="en-US"/>
        </w:rPr>
        <w:t>6</w:t>
      </w:r>
    </w:p>
    <w:p w:rsidR="00F00ED0" w:rsidRPr="00012725" w:rsidRDefault="00F00ED0" w:rsidP="00F00ED0">
      <w:pPr>
        <w:jc w:val="center"/>
        <w:rPr>
          <w:rFonts w:cs="Times New Roman"/>
          <w:bCs/>
          <w:szCs w:val="28"/>
          <w:lang w:val="en-US"/>
        </w:rPr>
        <w:sectPr w:rsidR="00F00ED0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F00ED0" w:rsidRPr="00A461FF" w:rsidRDefault="00F00ED0" w:rsidP="00F00ED0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YAN</w:t>
      </w:r>
      <w:r w:rsidRPr="00A461FF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ON</w:t>
      </w:r>
      <w:r w:rsidRPr="00A461FF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461FF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F00ED0" w:rsidRPr="00A461FF" w:rsidRDefault="00F00ED0" w:rsidP="00F00ED0">
      <w:pPr>
        <w:spacing w:before="2"/>
        <w:ind w:left="4325"/>
        <w:rPr>
          <w:rFonts w:cs="Times New Roman"/>
          <w:b/>
          <w:szCs w:val="28"/>
        </w:rPr>
      </w:pPr>
      <w:proofErr w:type="spellStart"/>
      <w:r w:rsidRPr="00A461FF">
        <w:rPr>
          <w:rFonts w:cs="Times New Roman"/>
          <w:b/>
          <w:spacing w:val="-2"/>
          <w:szCs w:val="28"/>
        </w:rPr>
        <w:t>qaratiladi</w:t>
      </w:r>
      <w:proofErr w:type="spellEnd"/>
      <w:r w:rsidRPr="00A461FF">
        <w:rPr>
          <w:rFonts w:cs="Times New Roman"/>
          <w:b/>
          <w:spacing w:val="-2"/>
          <w:szCs w:val="28"/>
        </w:rPr>
        <w:t>:</w:t>
      </w:r>
    </w:p>
    <w:p w:rsidR="00F00ED0" w:rsidRPr="00012725" w:rsidRDefault="00F00ED0" w:rsidP="00F00ED0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F00ED0" w:rsidRPr="00012725" w:rsidRDefault="00F00ED0" w:rsidP="00F00ED0">
      <w:pPr>
        <w:pStyle w:val="a3"/>
        <w:spacing w:before="2"/>
        <w:ind w:firstLine="0"/>
        <w:rPr>
          <w:bCs/>
          <w:lang w:val="ru-RU"/>
        </w:rPr>
      </w:pPr>
    </w:p>
    <w:p w:rsidR="00F00ED0" w:rsidRPr="00A461FF" w:rsidRDefault="00F00ED0" w:rsidP="00F00ED0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Kasbiy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(</w:t>
      </w:r>
      <w:r>
        <w:rPr>
          <w:rFonts w:cs="Times New Roman"/>
          <w:b/>
          <w:szCs w:val="28"/>
          <w:lang w:val="en-US"/>
        </w:rPr>
        <w:t xml:space="preserve">Professional </w:t>
      </w:r>
      <w:r w:rsidRPr="00A461FF">
        <w:rPr>
          <w:rFonts w:cs="Times New Roman"/>
          <w:b/>
          <w:szCs w:val="28"/>
          <w:lang w:val="en-US"/>
        </w:rPr>
        <w:t xml:space="preserve">English </w:t>
      </w:r>
      <w:r>
        <w:rPr>
          <w:rFonts w:cs="Times New Roman"/>
          <w:b/>
          <w:szCs w:val="28"/>
          <w:lang w:val="en-US"/>
        </w:rPr>
        <w:t>-Banking and finance</w:t>
      </w:r>
      <w:r w:rsidRPr="00A461FF">
        <w:rPr>
          <w:rFonts w:cs="Times New Roman"/>
          <w:b/>
          <w:szCs w:val="28"/>
          <w:lang w:val="en-US"/>
        </w:rPr>
        <w:t xml:space="preserve">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461FF">
        <w:rPr>
          <w:rFonts w:cs="Times New Roman"/>
          <w:b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</w:p>
    <w:p w:rsidR="00F00ED0" w:rsidRPr="00A461FF" w:rsidRDefault="00F00ED0" w:rsidP="00F00ED0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zCs w:val="28"/>
          <w:lang w:val="en-US"/>
        </w:rPr>
        <w:t>Ishchi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(</w:t>
      </w:r>
      <w:proofErr w:type="spellStart"/>
      <w:r w:rsidRPr="00A461FF">
        <w:rPr>
          <w:rFonts w:cs="Times New Roman"/>
          <w:b/>
          <w:szCs w:val="28"/>
          <w:lang w:val="en-US"/>
        </w:rPr>
        <w:t>auditoriya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dars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mavzulari</w:t>
      </w:r>
      <w:proofErr w:type="spellEnd"/>
      <w:r w:rsidRPr="00A461FF">
        <w:rPr>
          <w:rFonts w:cs="Times New Roman"/>
          <w:b/>
          <w:szCs w:val="28"/>
          <w:lang w:val="en-US"/>
        </w:rPr>
        <w:t>)</w:t>
      </w:r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yuzasidan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savollar</w:t>
      </w:r>
      <w:proofErr w:type="spellEnd"/>
      <w:r w:rsidRPr="00A461FF">
        <w:rPr>
          <w:rFonts w:cs="Times New Roman"/>
          <w:b/>
          <w:szCs w:val="28"/>
          <w:lang w:val="en-US"/>
        </w:rPr>
        <w:t>: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have banks changed over time?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main differences between commercial and central banks?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are investment banks important for the economy?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people choose different types of bank accounts?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advantages of savings accounts compared to current accounts?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 fixed deposit accounts benefit customers?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has online banking changed people’s financial behavior?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risks of mobile banking?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Do you think traditional banks will disappear in the future?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advantages and disadvantages of credit cards?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some people prefer debit cards over credit cards?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people avoid debt when using credit cards?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people take loans instead of saving money first?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factors should people consider before taking a mortgage?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Do you think borrowing money is always a good idea? Why or why not?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is financial planning important for individuals?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effective ways to save money?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some people struggle to manage their finances?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 interest rates affect people’s spending habits?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happens when inflation is very high?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lastRenderedPageBreak/>
        <w:t xml:space="preserve">How do businesses respond to changes in interest rates?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people invest in stocks or bonds?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risks of investing?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beginners learn about investment?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exchange rates change?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 currency fluctuations affect international trade?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is foreign exchange important for businesses?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is the role of a central bank in the economy?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central banks control inflation?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is monetary policy important for economic stability?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is it important to understand banking vocabulary?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people improve their financial communication skills?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are online financial scams increasing?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people protect themselves from banking fraud?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should banks do to improve cybersecurity?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Do you think cryptocurrencies will replace traditional money?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advantages and disadvantages of digital payments?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are e-wallets becoming popular?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do companies raise capital through shares?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are the benefits of IPOs for companies?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 banks support business growth?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 banks operate differently in various economic systems?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Which economic system is more effective for banking, and why?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Why is trust important in banking?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ethical problems can </w:t>
      </w:r>
      <w:proofErr w:type="gramStart"/>
      <w:r w:rsidRPr="00F00ED0">
        <w:rPr>
          <w:sz w:val="28"/>
          <w:szCs w:val="28"/>
          <w:lang w:eastAsia="ru-RU"/>
        </w:rPr>
        <w:t>banks</w:t>
      </w:r>
      <w:proofErr w:type="gramEnd"/>
      <w:r w:rsidRPr="00F00ED0">
        <w:rPr>
          <w:sz w:val="28"/>
          <w:szCs w:val="28"/>
          <w:lang w:eastAsia="ru-RU"/>
        </w:rPr>
        <w:t xml:space="preserve"> face?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can banks improve transparency?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caused the global financial crisis?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What lessons can be learned from it?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How does microfinance help people in developing countries? </w:t>
      </w:r>
    </w:p>
    <w:p w:rsidR="00F12C76" w:rsidRDefault="00F00ED0" w:rsidP="00F00ED0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>Why is financial inclusion important for economic growth?</w:t>
      </w:r>
    </w:p>
    <w:p w:rsidR="00F00ED0" w:rsidRPr="00F00ED0" w:rsidRDefault="00F00ED0" w:rsidP="00F00ED0">
      <w:pPr>
        <w:pStyle w:val="a5"/>
        <w:ind w:left="720" w:right="1" w:firstLine="0"/>
        <w:rPr>
          <w:b/>
          <w:spacing w:val="-2"/>
          <w:sz w:val="28"/>
          <w:szCs w:val="28"/>
        </w:rPr>
      </w:pPr>
      <w:proofErr w:type="spellStart"/>
      <w:r w:rsidRPr="00F00ED0">
        <w:rPr>
          <w:b/>
          <w:spacing w:val="-2"/>
          <w:sz w:val="28"/>
          <w:szCs w:val="28"/>
        </w:rPr>
        <w:lastRenderedPageBreak/>
        <w:t>Mustaqil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ta’lim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mavzulari</w:t>
      </w:r>
      <w:proofErr w:type="spellEnd"/>
      <w:r w:rsidRPr="00F00ED0">
        <w:rPr>
          <w:b/>
          <w:spacing w:val="-3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yuzasidan</w:t>
      </w:r>
      <w:proofErr w:type="spellEnd"/>
      <w:r w:rsidRPr="00F00ED0">
        <w:rPr>
          <w:b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savollar</w:t>
      </w:r>
      <w:proofErr w:type="spellEnd"/>
      <w:r w:rsidRPr="00F00ED0">
        <w:rPr>
          <w:b/>
          <w:spacing w:val="-2"/>
          <w:sz w:val="28"/>
          <w:szCs w:val="28"/>
        </w:rPr>
        <w:t>:</w:t>
      </w:r>
    </w:p>
    <w:p w:rsidR="00F00ED0" w:rsidRPr="00F00ED0" w:rsidRDefault="00F00ED0" w:rsidP="00F00ED0">
      <w:pPr>
        <w:pStyle w:val="a5"/>
        <w:spacing w:line="360" w:lineRule="auto"/>
        <w:ind w:left="720" w:firstLine="0"/>
        <w:jc w:val="both"/>
        <w:rPr>
          <w:sz w:val="28"/>
          <w:szCs w:val="28"/>
          <w:lang w:eastAsia="ru-RU"/>
        </w:rPr>
      </w:pP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you manage your personal finances.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time when you had to save money for something important.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the economy affects people’s daily lives.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financial change that had an impact on your country.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bank you are familiar with.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services banks provide to customers.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investment banks do.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why companies use investment banks.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banking product you use regularly.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financial product you would like to use in the future.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your experience with online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advantages of using online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time you called a customer helpline.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good customer service in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you compare financial products.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situation when you had to choose between two financial options.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difference between credit and debit cards.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you use your bank card in daily life.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advantages of plastic money.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problems people may face when using cards.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situation when someone may need a loan.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risks of borrowing money from a bank.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a mortgage is.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process of buying a house using a mortgage.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basic principles of Islamic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Islamic banking differs from conventional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an Islamic banking product for individuals.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why people choose Islamic banking services.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lastRenderedPageBreak/>
        <w:t xml:space="preserve">Describe Islamic financial products for businesses.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companies benefit from Islamic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different departments in a bank.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role of a finance department.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organizational structure of a bank.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different departments work together.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a time when you gave a presentation.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to give an effective financial presentation.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banking has changed in recent years.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impact of technology on banking.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importance of financial knowledge.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people can improve their financial literacy.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cash flow is.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why cash flow is important for a business.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a balance sheet shows.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main elements of a balance sheet.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an income statement is.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how profit is calculated.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what a cash flow statement shows.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difference between profit and cash flow. </w:t>
      </w:r>
    </w:p>
    <w:p w:rsidR="00F00ED0" w:rsidRPr="00F00ED0" w:rsidRDefault="00F00ED0" w:rsidP="00F00ED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F00ED0">
        <w:rPr>
          <w:sz w:val="28"/>
          <w:szCs w:val="28"/>
          <w:lang w:eastAsia="ru-RU"/>
        </w:rPr>
        <w:t xml:space="preserve">Describe the role of banks in modern society. </w:t>
      </w:r>
    </w:p>
    <w:p w:rsidR="00F00ED0" w:rsidRPr="00F00ED0" w:rsidRDefault="00F00ED0" w:rsidP="00F00ED0">
      <w:pPr>
        <w:spacing w:line="360" w:lineRule="auto"/>
        <w:ind w:left="360"/>
        <w:jc w:val="both"/>
        <w:rPr>
          <w:szCs w:val="28"/>
          <w:lang w:val="en-US" w:eastAsia="ru-RU"/>
        </w:rPr>
      </w:pPr>
      <w:r>
        <w:rPr>
          <w:szCs w:val="28"/>
          <w:lang w:val="en-US" w:eastAsia="ru-RU"/>
        </w:rPr>
        <w:t>100.</w:t>
      </w:r>
      <w:r w:rsidRPr="00F00ED0">
        <w:rPr>
          <w:szCs w:val="28"/>
          <w:lang w:val="en-US" w:eastAsia="ru-RU"/>
        </w:rPr>
        <w:t>Describe how financial services affect people’s lives.</w:t>
      </w:r>
    </w:p>
    <w:p w:rsidR="00F00ED0" w:rsidRPr="00F00ED0" w:rsidRDefault="00F00ED0" w:rsidP="00F00ED0">
      <w:pPr>
        <w:spacing w:line="360" w:lineRule="auto"/>
        <w:jc w:val="both"/>
        <w:rPr>
          <w:szCs w:val="28"/>
          <w:lang w:val="en-US"/>
        </w:rPr>
      </w:pPr>
    </w:p>
    <w:p w:rsidR="00F00ED0" w:rsidRPr="00175A96" w:rsidRDefault="00F00ED0" w:rsidP="00F00ED0">
      <w:pPr>
        <w:pStyle w:val="a5"/>
        <w:numPr>
          <w:ilvl w:val="0"/>
          <w:numId w:val="4"/>
        </w:numPr>
        <w:tabs>
          <w:tab w:val="left" w:pos="852"/>
        </w:tabs>
        <w:spacing w:line="242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:rsidR="00F00ED0" w:rsidRPr="00175A96" w:rsidRDefault="00F00ED0" w:rsidP="00F00ED0">
      <w:pPr>
        <w:pStyle w:val="a5"/>
        <w:numPr>
          <w:ilvl w:val="0"/>
          <w:numId w:val="4"/>
        </w:numPr>
        <w:tabs>
          <w:tab w:val="left" w:pos="852"/>
        </w:tabs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</w:t>
      </w:r>
      <w:r>
        <w:rPr>
          <w:sz w:val="28"/>
          <w:szCs w:val="28"/>
        </w:rPr>
        <w:t>30</w:t>
      </w:r>
      <w:r w:rsidRPr="00175A9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mart</w:t>
      </w:r>
      <w:r w:rsidRPr="00175A96">
        <w:rPr>
          <w:sz w:val="28"/>
          <w:szCs w:val="28"/>
        </w:rPr>
        <w:t>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:rsidR="00F00ED0" w:rsidRDefault="00F00ED0" w:rsidP="00F00ED0">
      <w:pPr>
        <w:pStyle w:val="a3"/>
        <w:tabs>
          <w:tab w:val="left" w:pos="1966"/>
        </w:tabs>
        <w:spacing w:before="316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:rsidR="00F00ED0" w:rsidRPr="00F00ED0" w:rsidRDefault="00F00ED0" w:rsidP="00F00ED0">
      <w:pPr>
        <w:spacing w:line="360" w:lineRule="auto"/>
        <w:jc w:val="both"/>
        <w:rPr>
          <w:szCs w:val="28"/>
          <w:lang w:val="en-US"/>
        </w:rPr>
      </w:pPr>
    </w:p>
    <w:sectPr w:rsidR="00F00ED0" w:rsidRPr="00F00E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8234D"/>
    <w:multiLevelType w:val="hybridMultilevel"/>
    <w:tmpl w:val="F642C254"/>
    <w:lvl w:ilvl="0" w:tplc="0D2E01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47E90C4F"/>
    <w:multiLevelType w:val="hybridMultilevel"/>
    <w:tmpl w:val="C746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D0"/>
    <w:rsid w:val="006C0B77"/>
    <w:rsid w:val="008242FF"/>
    <w:rsid w:val="00870751"/>
    <w:rsid w:val="00922C48"/>
    <w:rsid w:val="00B915B7"/>
    <w:rsid w:val="00EA59DF"/>
    <w:rsid w:val="00EE4070"/>
    <w:rsid w:val="00F00ED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2EBB"/>
  <w15:chartTrackingRefBased/>
  <w15:docId w15:val="{09910847-5849-4097-94EE-8A8F139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D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0ED0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00ED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F00ED0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2026-03-24T10:30:00Z</dcterms:created>
  <dcterms:modified xsi:type="dcterms:W3CDTF">2026-03-24T10:39:00Z</dcterms:modified>
</cp:coreProperties>
</file>