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46D8" w14:textId="77777777" w:rsidR="00000000" w:rsidRPr="004A59A2" w:rsidRDefault="004A59A2" w:rsidP="00D10C6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4A59A2">
        <w:rPr>
          <w:rFonts w:ascii="Times New Roman" w:hAnsi="Times New Roman" w:cs="Times New Roman"/>
          <w:b/>
          <w:sz w:val="32"/>
          <w:szCs w:val="24"/>
          <w:lang w:val="en-US"/>
        </w:rPr>
        <w:t xml:space="preserve">Yashil </w:t>
      </w:r>
      <w:proofErr w:type="spellStart"/>
      <w:r w:rsidRPr="004A59A2">
        <w:rPr>
          <w:rFonts w:ascii="Times New Roman" w:hAnsi="Times New Roman" w:cs="Times New Roman"/>
          <w:b/>
          <w:sz w:val="32"/>
          <w:szCs w:val="24"/>
          <w:lang w:val="en-US"/>
        </w:rPr>
        <w:t>iqtisodiyot</w:t>
      </w:r>
      <w:proofErr w:type="spellEnd"/>
      <w:r w:rsidRPr="004A59A2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 w:rsidRPr="004A59A2">
        <w:rPr>
          <w:rFonts w:ascii="Times New Roman" w:hAnsi="Times New Roman" w:cs="Times New Roman"/>
          <w:b/>
          <w:sz w:val="32"/>
          <w:szCs w:val="24"/>
          <w:lang w:val="en-US"/>
        </w:rPr>
        <w:t>fanidan</w:t>
      </w:r>
      <w:proofErr w:type="spellEnd"/>
      <w:r w:rsidRPr="004A59A2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proofErr w:type="gramStart"/>
      <w:r w:rsidRPr="004A59A2">
        <w:rPr>
          <w:rFonts w:ascii="Times New Roman" w:hAnsi="Times New Roman" w:cs="Times New Roman"/>
          <w:b/>
          <w:sz w:val="32"/>
          <w:szCs w:val="24"/>
          <w:lang w:val="en-US"/>
        </w:rPr>
        <w:t>o</w:t>
      </w:r>
      <w:r w:rsidR="00D10C61" w:rsidRPr="004A59A2">
        <w:rPr>
          <w:rFonts w:ascii="Times New Roman" w:hAnsi="Times New Roman" w:cs="Times New Roman"/>
          <w:b/>
          <w:sz w:val="32"/>
          <w:szCs w:val="24"/>
          <w:lang w:val="en-US"/>
        </w:rPr>
        <w:t>‘</w:t>
      </w:r>
      <w:proofErr w:type="gramEnd"/>
      <w:r w:rsidR="00D10C61" w:rsidRPr="004A59A2">
        <w:rPr>
          <w:rFonts w:ascii="Times New Roman" w:hAnsi="Times New Roman" w:cs="Times New Roman"/>
          <w:b/>
          <w:sz w:val="32"/>
          <w:szCs w:val="24"/>
          <w:lang w:val="en-US"/>
        </w:rPr>
        <w:t>tilgan</w:t>
      </w:r>
      <w:proofErr w:type="spellEnd"/>
      <w:r w:rsidR="00D10C61" w:rsidRPr="004A59A2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 w:rsidR="00D10C61" w:rsidRPr="004A59A2">
        <w:rPr>
          <w:rFonts w:ascii="Times New Roman" w:hAnsi="Times New Roman" w:cs="Times New Roman"/>
          <w:b/>
          <w:sz w:val="32"/>
          <w:szCs w:val="24"/>
          <w:lang w:val="en-US"/>
        </w:rPr>
        <w:t>mavzular</w:t>
      </w:r>
      <w:proofErr w:type="spellEnd"/>
      <w:r w:rsidR="00D10C61" w:rsidRPr="004A59A2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proofErr w:type="gramStart"/>
      <w:r w:rsidR="00D10C61" w:rsidRPr="004A59A2">
        <w:rPr>
          <w:rFonts w:ascii="Times New Roman" w:hAnsi="Times New Roman" w:cs="Times New Roman"/>
          <w:b/>
          <w:sz w:val="32"/>
          <w:szCs w:val="24"/>
          <w:lang w:val="en-US"/>
        </w:rPr>
        <w:t>bo‘</w:t>
      </w:r>
      <w:proofErr w:type="gramEnd"/>
      <w:r w:rsidR="00D10C61" w:rsidRPr="004A59A2">
        <w:rPr>
          <w:rFonts w:ascii="Times New Roman" w:hAnsi="Times New Roman" w:cs="Times New Roman"/>
          <w:b/>
          <w:sz w:val="32"/>
          <w:szCs w:val="24"/>
          <w:lang w:val="en-US"/>
        </w:rPr>
        <w:t>yicha</w:t>
      </w:r>
      <w:proofErr w:type="spellEnd"/>
      <w:r w:rsidR="00D10C61" w:rsidRPr="004A59A2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 w:rsidR="00D10C61" w:rsidRPr="004A59A2">
        <w:rPr>
          <w:rFonts w:ascii="Times New Roman" w:hAnsi="Times New Roman" w:cs="Times New Roman"/>
          <w:b/>
          <w:sz w:val="32"/>
          <w:szCs w:val="24"/>
          <w:lang w:val="en-US"/>
        </w:rPr>
        <w:t>savollar</w:t>
      </w:r>
      <w:proofErr w:type="spellEnd"/>
    </w:p>
    <w:p w14:paraId="50D08D6E" w14:textId="77777777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Yashil iqtisodiyot fanining predmeti, maqsadi, vazifalari va tadqiqot usullari</w:t>
      </w:r>
    </w:p>
    <w:p w14:paraId="6BCEA14E" w14:textId="77777777" w:rsidR="00D10C61" w:rsidRPr="004A59A2" w:rsidRDefault="00D10C61" w:rsidP="008A78B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Yashil iqtisodiyot fanining predmeti </w:t>
      </w:r>
    </w:p>
    <w:p w14:paraId="710F2033" w14:textId="77777777" w:rsidR="00D10C61" w:rsidRPr="004A59A2" w:rsidRDefault="00D10C61" w:rsidP="008A78B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Yashil iqtisodiyot fanining maqsadi va vazifalari</w:t>
      </w:r>
    </w:p>
    <w:p w14:paraId="6C532FE6" w14:textId="77777777" w:rsidR="00D10C61" w:rsidRPr="004A59A2" w:rsidRDefault="00D10C61" w:rsidP="008A78B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Yashil iqtisodiyot fanini o‘rganishda qo‘llaniladigan tadqiqot usullari </w:t>
      </w:r>
    </w:p>
    <w:p w14:paraId="4E616FA2" w14:textId="77777777" w:rsidR="00D10C61" w:rsidRPr="004A59A2" w:rsidRDefault="00D10C61" w:rsidP="008A78B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Yashil iqtisodiyot va anʼanaviy iqtisodiyotning asosiy farqlari</w:t>
      </w:r>
    </w:p>
    <w:p w14:paraId="0B04750B" w14:textId="43E3D1B6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Tabiiy kapitalni iqtisodiy baholash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5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Tabiiy kapital tushunchasini izohlang.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6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Tabiiy kapitalni baholashda qo‘llaniladigan iqtisodiy ko‘rsatkichlar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7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Yashil iqtisodiyotda tabiiy kapitalning o‘rni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8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Tabiiy kapitalni baholashning asosiy usullari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9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Tabiiy kapitalni noto‘g‘ri baholashning oqibatlari </w:t>
      </w:r>
    </w:p>
    <w:p w14:paraId="450ADCA5" w14:textId="137E0F07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Yashil iqtisodiyotni baholash amaliyoti va indikatorlari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  <w:t>1</w:t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0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Yashil iqtisodiyotni baholashda qanday indikatorlardan foydalaniladi?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  <w:t>1</w:t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1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Yashil iqtisodiyotni baholashda xalqaro tashkilotlar qanday rol o‘ynaydi?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  <w:t>1</w:t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Yashil iqtisodiyotni baholash va iqtisodiyva ekologik qarorlarni qabul qilish</w:t>
      </w:r>
    </w:p>
    <w:p w14:paraId="47721DD8" w14:textId="50664FEC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Chiqindilar: nol chiqindi iqtisodiyoti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1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Nol chiqindi iqtisodiyoti tushunchasini izohlang.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1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4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Nol chiqindi iqtisodiyotini rivojlantirishda qaysi strategiyalar ishlatiladi?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1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5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Qanday chiqindilar iqtisodiy faoliyat uchun qayta ishlanishi mumkin?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1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6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Nol chiqindi iqtisodiyoti yashil iqtisodiyotning qaysi tamoyillarini o‘z ichiga oladi?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1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7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Chiqindilarni boshqarishning iqtisodiy afzalliklari qanday?</w:t>
      </w:r>
    </w:p>
    <w:p w14:paraId="7FEFC02E" w14:textId="3B2330B5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 xml:space="preserve">Qayta tiklanuvchi energiya </w:t>
      </w:r>
      <w:proofErr w:type="spellStart"/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manbaalarini</w:t>
      </w:r>
      <w:proofErr w:type="spellEnd"/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 xml:space="preserve"> joriy etish barqaror iqtisodiy rivojlanish omili sifatida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1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8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Qayta tiklanuvchi energiya </w:t>
      </w:r>
      <w:proofErr w:type="spellStart"/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manbaalarining</w:t>
      </w:r>
      <w:proofErr w:type="spellEnd"/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 asosiy turlari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1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9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Qayta tiklanuvchi energiya </w:t>
      </w:r>
      <w:proofErr w:type="spellStart"/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manbaalarini</w:t>
      </w:r>
      <w:proofErr w:type="spellEnd"/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 joriy etishning iqtisodiy foydalari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0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Shamol 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va quyosh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energetikasining yashil iqtisodiyotga qo‘shgan hissasi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1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Qayta tiklanuvchi energiya manbalarining rivojlanishiga to‘sqinlik qiluvchi omillarni </w:t>
      </w:r>
    </w:p>
    <w:p w14:paraId="199B729E" w14:textId="6391CEBC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Uglerod bozori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22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Uglerod bozori tushunchasini izohlang.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23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Uglerod savdosi yashil iqtisodiyotga qanday hissa qo‘shadi?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24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Uglerod kvotalari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 va sertifikatlari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ning iqtisodiy ahamiyati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25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Uglerod bozorining rivojlanishiga 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ta’sir ko‘rsatuvchi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omillar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26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Uglerod savdos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i bo‘yicha yetakchi davlatlar</w:t>
      </w:r>
    </w:p>
    <w:p w14:paraId="7B88E6F8" w14:textId="286C1BAD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Iqlim o‘zgarishining barqaror iqtisodiy o‘sishga ta’siri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27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Iqlim o‘zgarishining iqtisodiy o‘sishga </w:t>
      </w:r>
      <w:proofErr w:type="spellStart"/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taʼs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irini</w:t>
      </w:r>
      <w:proofErr w:type="spellEnd"/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 baholash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28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Iqlim o‘zgarishiga moslashish 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strategiyalari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29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Iqlim o‘zgarishining qishloq xo‘jal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igi sektoriga ta’siri 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30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Iqlim o‘zgarishiga qarshi kurashda yashil iqtisodiyotning roli </w:t>
      </w:r>
    </w:p>
    <w:p w14:paraId="4E11B48D" w14:textId="61C471AD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Yashil ish o‘rinlari va yashil investitsiyalar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31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Yashil ish o‘rinlari tushunchasini izohlang.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32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Yashil investitsiyalar qanday sohalarga yo‘naltiriladi?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33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Yashil ish o‘rinlari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ning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 ijtimoiy-iqtisodiy rivojlanishga ta’sir</w:t>
      </w:r>
      <w:r w:rsidR="00153E4F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i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34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Yashil iqtisodiyotda xususiy sektor investitsiyalarining roli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35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Yashil ish o‘rinlarini yaratishda davlat siyosati </w:t>
      </w:r>
    </w:p>
    <w:p w14:paraId="29C48DE3" w14:textId="59C30C91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Yashil iqtisodiyotga o‘tish bo‘yicha rivojlangan va rivojlanayotgan mamlakatlar tajribasi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6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Yashil iqtisodiyotga o‘tishda rivojlangan mamlakatlar 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tajribasi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7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Rivojlanayotgan mamlakatlarda yashil iqtisodiyotning asosiy muammolari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8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Yashil iqtisodiyotga o‘tishda davlat va xususiy sektor hamkorligi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3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9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Rivojlanayotgan davlatlar yashil iqtisodiyotga o‘tishda qaysi xalq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aro dasturlardan foydalanmoqda?</w:t>
      </w:r>
    </w:p>
    <w:p w14:paraId="05549880" w14:textId="549924D9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 xml:space="preserve">Yashil turtkilar: atrof muhitni muhofaza qilishning ijtimoiy </w:t>
      </w:r>
      <w:proofErr w:type="spellStart"/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xulq</w:t>
      </w:r>
      <w:proofErr w:type="spellEnd"/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-atvor jihatlari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40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Yashil turtkilar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lastRenderedPageBreak/>
        <w:t>41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Atrof-muhitni muhofaza qilishda jamoatchilikning roli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42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Yashil iqtisodiyotda ijtimoiy </w:t>
      </w:r>
      <w:proofErr w:type="spellStart"/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xulq</w:t>
      </w:r>
      <w:proofErr w:type="spellEnd"/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-atvorning ahamiyati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43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Yashil turtkilarni kuchaytirish uchun 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qo‘llaniladigan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 chora-tadbirlar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44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Atrof-muhitni muhofaza qilishda taʼlimning o‘rni </w:t>
      </w:r>
    </w:p>
    <w:p w14:paraId="196B2990" w14:textId="7CE85276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 xml:space="preserve">O‘zbekistonda “yashil </w:t>
      </w:r>
      <w:proofErr w:type="spellStart"/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iqtisodiyot”ni</w:t>
      </w:r>
      <w:proofErr w:type="spellEnd"/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 xml:space="preserve"> shakllantirish va rivojlantirish bosqichlari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45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O‘zbekistonda yashil iqtisodiyotning rivojlanish bosqichlari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46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Yashil iqtisodiyot sohasidagi davlat dasturlarini 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47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Yashil iqtisodiyotni rivojlantirish uchun qanday qonunchilik c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horalari amalga oshirilmoqda?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48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. O‘zbekistonda yashil iqtisodiyotni rivojlantirishdagi asosiy muammolar</w:t>
      </w:r>
      <w:r w:rsidR="00476396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i</w:t>
      </w:r>
    </w:p>
    <w:p w14:paraId="3F264298" w14:textId="4E8A832F" w:rsidR="00D10C61" w:rsidRPr="004A59A2" w:rsidRDefault="00D10C61" w:rsidP="008A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Yashil iqtisodiyotni qo‘llab-quvvatlovchi xalqaro tashkilotlar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49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Yashil iqtisodiyotni rivojlantirishda </w:t>
      </w:r>
      <w:proofErr w:type="spellStart"/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BMTning</w:t>
      </w:r>
      <w:proofErr w:type="spellEnd"/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 dasturlari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50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Xalqaro ekologik tashkilotlarning yashil iqtisodiyotdagi roli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br/>
      </w:r>
      <w:r w:rsidR="00E42E5E">
        <w:rPr>
          <w:rFonts w:ascii="Times New Roman" w:eastAsia="Times New Roman" w:hAnsi="Times New Roman" w:cs="Times New Roman"/>
          <w:sz w:val="24"/>
          <w:szCs w:val="24"/>
          <w:lang w:eastAsia="uz-Latn-UZ"/>
        </w:rPr>
        <w:t>51</w:t>
      </w:r>
      <w:r w:rsidR="00723588"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. Yashil iqtisodiyotni rivojlantirishda </w:t>
      </w: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xalqaro konferensiyalar va sammitlarning ahamiyati </w:t>
      </w:r>
    </w:p>
    <w:p w14:paraId="39D58D6C" w14:textId="77777777" w:rsidR="00723588" w:rsidRPr="004A59A2" w:rsidRDefault="00723588" w:rsidP="008A78B3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b/>
          <w:bCs/>
          <w:sz w:val="24"/>
          <w:szCs w:val="24"/>
          <w:lang w:eastAsia="uz-Latn-UZ"/>
        </w:rPr>
        <w:t>Mustaqil ta’lim mavzulariga oid savollar</w:t>
      </w:r>
    </w:p>
    <w:p w14:paraId="509F37A8" w14:textId="77777777" w:rsidR="00723588" w:rsidRPr="004A59A2" w:rsidRDefault="00723588" w:rsidP="008A78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Resurslarning cheklanganligi va “yashil iqtisodiyot”ga o‘tish zaruriyati</w:t>
      </w:r>
    </w:p>
    <w:p w14:paraId="0727168E" w14:textId="77777777" w:rsidR="00723588" w:rsidRPr="004A59A2" w:rsidRDefault="00723588" w:rsidP="008A78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“Yashil iqtisodiyot”ga o‘tish siyosatining dastaklari</w:t>
      </w:r>
    </w:p>
    <w:p w14:paraId="0198F5FE" w14:textId="77777777" w:rsidR="00723588" w:rsidRPr="004A59A2" w:rsidRDefault="00723588" w:rsidP="008A78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“Yashil iqtisodiyot”ning axborot resurslari va “yashil iqtisodiyot” uchun  inson kapitalini rivojlantirish</w:t>
      </w:r>
    </w:p>
    <w:p w14:paraId="6421D1C9" w14:textId="77777777" w:rsidR="00723588" w:rsidRPr="004A59A2" w:rsidRDefault="00723588" w:rsidP="008A78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“Yashil iqtisodiyot”ni baholashning kompleks usuli.</w:t>
      </w:r>
    </w:p>
    <w:p w14:paraId="0079F4ED" w14:textId="77777777" w:rsidR="00723588" w:rsidRPr="004A59A2" w:rsidRDefault="00723588" w:rsidP="008A78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“Yashil iqtisodiyot”ni baholashning Jahon banki yondashuvi </w:t>
      </w:r>
    </w:p>
    <w:p w14:paraId="61B5CC10" w14:textId="77777777" w:rsidR="00723588" w:rsidRPr="004A59A2" w:rsidRDefault="00723588" w:rsidP="008A78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 xml:space="preserve">“Yashil iqtisodiyot”ni baholashda xalqaro tashkilotlar yondashuvi: umumiy va farqli jihatlar </w:t>
      </w:r>
    </w:p>
    <w:p w14:paraId="166262D9" w14:textId="77777777" w:rsidR="00723588" w:rsidRPr="004A59A2" w:rsidRDefault="00723588" w:rsidP="008A78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UNEP va “yashil iqtisodiyot”ga o‘tishni baholash</w:t>
      </w:r>
    </w:p>
    <w:p w14:paraId="5776E663" w14:textId="77777777" w:rsidR="00723588" w:rsidRPr="004A59A2" w:rsidRDefault="00723588" w:rsidP="008A78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“Yashil iqtisodiyot”ga o‘tish jarayonini baholashning IHTT yondashuvi</w:t>
      </w:r>
    </w:p>
    <w:p w14:paraId="07714FB7" w14:textId="77777777" w:rsidR="00D10C61" w:rsidRPr="004A59A2" w:rsidRDefault="00723588" w:rsidP="008A78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Latn-UZ"/>
        </w:rPr>
      </w:pPr>
      <w:r w:rsidRPr="004A59A2">
        <w:rPr>
          <w:rFonts w:ascii="Times New Roman" w:eastAsia="Times New Roman" w:hAnsi="Times New Roman" w:cs="Times New Roman"/>
          <w:sz w:val="24"/>
          <w:szCs w:val="24"/>
          <w:lang w:eastAsia="uz-Latn-UZ"/>
        </w:rPr>
        <w:t>“Yashil iqtisodiyot”ni baholashning GGGI va Dual Citizen xalqaro agentliklarining reyting usuli</w:t>
      </w:r>
    </w:p>
    <w:p w14:paraId="210BDA9A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 xml:space="preserve">“Yashil moliyalashtirish” tushunchasi </w:t>
      </w:r>
    </w:p>
    <w:p w14:paraId="5ECE057C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“Yashil moliyalashtirish” tizimining tarkibi va amal qilish xususiyatlari</w:t>
      </w:r>
    </w:p>
    <w:p w14:paraId="20B54116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“Yashil loyihalar”ni investitsiyalash yo‘nalishlari va dastaklari</w:t>
      </w:r>
    </w:p>
    <w:p w14:paraId="648EB711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Jahon moliya bozorida “yashil obligatsiyalar”ning o‘rni</w:t>
      </w:r>
    </w:p>
    <w:p w14:paraId="5211EB5B" w14:textId="77777777" w:rsidR="00D10C61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Tiklanadigan energiya manbalarini o‘zlashtirishni investitsiyalash xususiyatlari</w:t>
      </w:r>
    </w:p>
    <w:p w14:paraId="147ED648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O‘zbekistonda “yashil energetika”ni rivojlantirish istiqbollari</w:t>
      </w:r>
    </w:p>
    <w:p w14:paraId="60EF41ED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 xml:space="preserve">Qishloq xo‘jaligini “yashil iqtisodiyot” asosida rivojlantirish muammolari </w:t>
      </w:r>
    </w:p>
    <w:p w14:paraId="55C0FCA9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Organik qishloq xo‘jaligi tushunchasi, rivojlanish ko‘rsatkichlari va usullari</w:t>
      </w:r>
    </w:p>
    <w:p w14:paraId="67A9B7E2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Organik qishloq xo‘jaligini rivojlantirishni qo‘llab-quvvatlash yo‘nalishlari</w:t>
      </w:r>
    </w:p>
    <w:p w14:paraId="750046CB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O‘zbekistonda organik qishloq xo‘jaligini rivojlantirishning ustuvor yo‘nalishlari</w:t>
      </w:r>
    </w:p>
    <w:p w14:paraId="26A8D6F4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Ekologik muammolarning mohiyati, oqibatlari va hal etish yo‘llari</w:t>
      </w:r>
    </w:p>
    <w:p w14:paraId="364B1633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Ekologik siyosatning mohiyati, turlari va vazifalari</w:t>
      </w:r>
    </w:p>
    <w:p w14:paraId="799F67E8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Ekologik siyosatni amalga oshirishning iqtisodiy mexanizmi</w:t>
      </w:r>
    </w:p>
    <w:p w14:paraId="73623720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O‘zbekistonda ekologik vaziyat va ekologik siyosatning ustuvor yo‘nalishlari</w:t>
      </w:r>
    </w:p>
    <w:p w14:paraId="19E9AC9B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IHTT mamlakatlarida “yashil iqtisodiyot”ga o‘tish dasturlari: umumiy va farqli jihatlar</w:t>
      </w:r>
    </w:p>
    <w:p w14:paraId="348F7207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“Yashil iqtisodiyot”ga o‘tishning AQSH tajribasi</w:t>
      </w:r>
    </w:p>
    <w:p w14:paraId="7E164776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YEIda “yashil o‘sish”ni ta’minlash strategiyasining ustuvor yo‘nalishlari</w:t>
      </w:r>
    </w:p>
    <w:p w14:paraId="37C080AA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 xml:space="preserve">Germaniyada “yashil iqtisodiyot”ni rivojlantirish xususiyatlari </w:t>
      </w:r>
    </w:p>
    <w:p w14:paraId="6F14CAE7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Koreya Respublikasida “yashil iqtisodiyot”ga o‘tish omillari va rivojlanish istiqbollari</w:t>
      </w:r>
    </w:p>
    <w:p w14:paraId="0BB8F542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 xml:space="preserve">Rivojlanayotgan mamlakatlarda barqaror rivojlanishni ta’minlash va “yashil iqtisodiyot”ga o‘tish muammosi </w:t>
      </w:r>
    </w:p>
    <w:p w14:paraId="51A5A9D6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“Yashil iqtisodiyot”ga o‘tishning Xitoy tajribasi</w:t>
      </w:r>
    </w:p>
    <w:p w14:paraId="5B714DCF" w14:textId="77777777" w:rsidR="003F172B" w:rsidRPr="004A59A2" w:rsidRDefault="003F172B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MDH mamlakatlarida “yashil iqtisodiyot”ni rivojlan</w:t>
      </w:r>
      <w:r w:rsidR="008A78B3" w:rsidRPr="004A59A2">
        <w:rPr>
          <w:rFonts w:ascii="Times New Roman" w:hAnsi="Times New Roman" w:cs="Times New Roman"/>
          <w:sz w:val="24"/>
          <w:szCs w:val="24"/>
        </w:rPr>
        <w:t xml:space="preserve">tirish strategiyasining ustuvor </w:t>
      </w:r>
      <w:r w:rsidRPr="004A59A2">
        <w:rPr>
          <w:rFonts w:ascii="Times New Roman" w:hAnsi="Times New Roman" w:cs="Times New Roman"/>
          <w:sz w:val="24"/>
          <w:szCs w:val="24"/>
        </w:rPr>
        <w:t>yo‘nalishlari</w:t>
      </w:r>
    </w:p>
    <w:p w14:paraId="24C2DA96" w14:textId="77777777" w:rsidR="008A78B3" w:rsidRPr="004A59A2" w:rsidRDefault="008A78B3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 xml:space="preserve">O‘zbekistonda “yashil” iqtisodiyotga o‘tish strategiyasi: zaruriyati, maqsadi, tamoyillari va vazifalari </w:t>
      </w:r>
    </w:p>
    <w:p w14:paraId="624884E8" w14:textId="77777777" w:rsidR="008A78B3" w:rsidRPr="004A59A2" w:rsidRDefault="008A78B3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lastRenderedPageBreak/>
        <w:t>“Mamlakat iqtisodiyotining energiya samaradorligini oshirish yo‘nalishlari</w:t>
      </w:r>
    </w:p>
    <w:p w14:paraId="131F9F03" w14:textId="77777777" w:rsidR="008A78B3" w:rsidRPr="004A59A2" w:rsidRDefault="008A78B3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Tiklanadigan energiya manbalarini o‘zlashtirish istiqbollari</w:t>
      </w:r>
    </w:p>
    <w:p w14:paraId="3F23EAB1" w14:textId="77777777" w:rsidR="008A78B3" w:rsidRPr="004A59A2" w:rsidRDefault="008A78B3" w:rsidP="008A78B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Iqlim o‘zgarishlari oqibatlariga moslashish va tabiiy resurslardan oqilona foydalanish yo‘llari</w:t>
      </w:r>
    </w:p>
    <w:p w14:paraId="5FEF4F68" w14:textId="77777777" w:rsidR="00D25539" w:rsidRPr="004A59A2" w:rsidRDefault="008A78B3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“Yashil iqtisodiyot”ni rivojlantirishning moliyaviy va nomoliyaviy mexanizmlarini ishlab chiqish</w:t>
      </w:r>
    </w:p>
    <w:p w14:paraId="7AC63114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Biomassadan energiya ishlab chiqarish qanday amalga oshiriladi?</w:t>
      </w:r>
    </w:p>
    <w:p w14:paraId="2055C67A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Energiya samaradorligi nima va uning yashil iqtisodiyotdagi o‘rni qanday?</w:t>
      </w:r>
    </w:p>
    <w:p w14:paraId="15ABF3B1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Yashil iqtisodiyotda qishloq xo‘jaligining roli qanday?</w:t>
      </w:r>
    </w:p>
    <w:p w14:paraId="00B077B7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Atrof-muhitni muhofaza qilish bo‘yicha qabul qilingan xalqaro bitimlar qaysilar?</w:t>
      </w:r>
    </w:p>
    <w:p w14:paraId="0CED539E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Atrof-muhit ifloslanishining iqtisodiy oqibatlari qanday?</w:t>
      </w:r>
    </w:p>
    <w:p w14:paraId="07AD875B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Suv resurslarini boshqarish bo‘yicha innovatsion texnologiyalar qanday?</w:t>
      </w:r>
    </w:p>
    <w:p w14:paraId="272E5A75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Bioxilma-xillikni saqlashda yashil iqtisodiyot qanday rol o‘ynaydi?</w:t>
      </w:r>
    </w:p>
    <w:p w14:paraId="3850F2AA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Havoning ifloslanishini kamaytirish bo‘yicha qaysi texnologiyalar ishlatilmoqda?</w:t>
      </w:r>
    </w:p>
    <w:p w14:paraId="147A2FC7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Yashil iqtisodiyotda aholining ishtirokini oshirish uchun qanday usullar qo‘llaniladi?</w:t>
      </w:r>
    </w:p>
    <w:p w14:paraId="2E879027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Xalqaro uglerod narxlari bozorining iqtisodiy ta’siri qanday?</w:t>
      </w:r>
    </w:p>
    <w:p w14:paraId="21B1FE1D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Yashil iqtisodiyotda kreditlash tizimi qanday yo‘lga qo‘yilgan?</w:t>
      </w:r>
    </w:p>
    <w:p w14:paraId="446E5F20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Chiqindilarni qayta ishlash bo‘yicha qaysi mamlakatlar ilg‘or tajribaga ega?</w:t>
      </w:r>
    </w:p>
    <w:p w14:paraId="59441821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Yashil iqtisodiyotning O‘zbekistonning eksport salohiyatiga ta’siri qanday?</w:t>
      </w:r>
    </w:p>
    <w:p w14:paraId="245E8B19" w14:textId="77777777" w:rsidR="00D25539" w:rsidRPr="004A59A2" w:rsidRDefault="00D25539" w:rsidP="00D2553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A2">
        <w:rPr>
          <w:rFonts w:ascii="Times New Roman" w:hAnsi="Times New Roman" w:cs="Times New Roman"/>
          <w:sz w:val="24"/>
          <w:szCs w:val="24"/>
        </w:rPr>
        <w:t>Kelajakda yashil iqtisodiyotning rivojlanish istiqbollari qanday bo‘lishi mumkin?</w:t>
      </w:r>
    </w:p>
    <w:sectPr w:rsidR="00D25539" w:rsidRPr="004A59A2" w:rsidSect="004A59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484C"/>
    <w:multiLevelType w:val="multilevel"/>
    <w:tmpl w:val="A4EC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D4819"/>
    <w:multiLevelType w:val="hybridMultilevel"/>
    <w:tmpl w:val="43B25EE4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642134">
    <w:abstractNumId w:val="0"/>
  </w:num>
  <w:num w:numId="2" w16cid:durableId="151742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95"/>
    <w:rsid w:val="00153CD0"/>
    <w:rsid w:val="00153E4F"/>
    <w:rsid w:val="003F172B"/>
    <w:rsid w:val="00476396"/>
    <w:rsid w:val="004A59A2"/>
    <w:rsid w:val="0062207F"/>
    <w:rsid w:val="00723588"/>
    <w:rsid w:val="008A78B3"/>
    <w:rsid w:val="00D10C61"/>
    <w:rsid w:val="00D25539"/>
    <w:rsid w:val="00E42E5E"/>
    <w:rsid w:val="00E92995"/>
    <w:rsid w:val="00F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D5A5"/>
  <w15:chartTrackingRefBased/>
  <w15:docId w15:val="{FF361F52-50F2-4ABE-A6AE-8678AD24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Latn-UZ"/>
    </w:rPr>
  </w:style>
  <w:style w:type="character" w:styleId="a4">
    <w:name w:val="Strong"/>
    <w:basedOn w:val="a0"/>
    <w:uiPriority w:val="22"/>
    <w:qFormat/>
    <w:rsid w:val="00D10C61"/>
    <w:rPr>
      <w:b/>
      <w:bCs/>
    </w:rPr>
  </w:style>
  <w:style w:type="paragraph" w:styleId="a5">
    <w:name w:val="List Paragraph"/>
    <w:basedOn w:val="a"/>
    <w:uiPriority w:val="34"/>
    <w:qFormat/>
    <w:rsid w:val="008A78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5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5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Abbos Saydullayev</cp:lastModifiedBy>
  <cp:revision>5</cp:revision>
  <cp:lastPrinted>2025-06-27T10:36:00Z</cp:lastPrinted>
  <dcterms:created xsi:type="dcterms:W3CDTF">2024-12-06T14:36:00Z</dcterms:created>
  <dcterms:modified xsi:type="dcterms:W3CDTF">2025-11-06T12:44:00Z</dcterms:modified>
</cp:coreProperties>
</file>