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5CEE6" w14:textId="77777777" w:rsidR="00326739" w:rsidRPr="00500A61" w:rsidRDefault="00326739" w:rsidP="00326739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 w:rsidRPr="00500A61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Toshkent davlat iqtisodiyot universiteti Samarqand filiali “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Yashil iqtisodiyot va barqaror biznes</w:t>
      </w:r>
      <w:r w:rsidRPr="00500A61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” kafedrasi</w:t>
      </w:r>
    </w:p>
    <w:p w14:paraId="69CF382D" w14:textId="3487B3AF" w:rsidR="00326739" w:rsidRDefault="00326739" w:rsidP="00326739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 w:rsidRPr="00500A61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Mikroiqtisodiyot-2 fanidan yakuniy nazorat boʻyicha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</w:t>
      </w:r>
    </w:p>
    <w:p w14:paraId="550515FE" w14:textId="1F6D19EC" w:rsidR="00326739" w:rsidRPr="00500A61" w:rsidRDefault="00326739" w:rsidP="00326739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SAVOLLAR</w:t>
      </w:r>
      <w:bookmarkStart w:id="0" w:name="_GoBack"/>
      <w:bookmarkEnd w:id="0"/>
    </w:p>
    <w:p w14:paraId="32FDE137" w14:textId="77777777" w:rsidR="00326739" w:rsidRPr="00326739" w:rsidRDefault="00326739" w:rsidP="00682C26">
      <w:pPr>
        <w:spacing w:line="276" w:lineRule="auto"/>
        <w:ind w:left="1080" w:hanging="360"/>
        <w:rPr>
          <w:lang w:val="en-US"/>
        </w:rPr>
      </w:pPr>
    </w:p>
    <w:p w14:paraId="3DD9120D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noProof/>
          <w:sz w:val="28"/>
          <w:szCs w:val="28"/>
          <w:lang w:val="en-US"/>
        </w:rPr>
      </w:pPr>
      <w:r w:rsidRPr="00682C26">
        <w:rPr>
          <w:noProof/>
          <w:sz w:val="28"/>
          <w:szCs w:val="28"/>
          <w:lang w:val="en-US"/>
        </w:rPr>
        <w:t>Byudjet chegarasi xususiyatlari va byudjet chizigʻining oʻzgarishi</w:t>
      </w:r>
    </w:p>
    <w:p w14:paraId="4B9653CA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noProof/>
          <w:sz w:val="28"/>
          <w:szCs w:val="28"/>
          <w:lang w:val="en-US"/>
        </w:rPr>
      </w:pPr>
      <w:r w:rsidRPr="00682C26">
        <w:rPr>
          <w:noProof/>
          <w:sz w:val="28"/>
          <w:szCs w:val="28"/>
          <w:lang w:val="en-US"/>
        </w:rPr>
        <w:t>Almashtirish samarasi, Daromad samarasi</w:t>
      </w:r>
    </w:p>
    <w:p w14:paraId="611948C5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noProof/>
          <w:sz w:val="28"/>
          <w:szCs w:val="28"/>
          <w:lang w:val="en-US"/>
        </w:rPr>
      </w:pPr>
      <w:r w:rsidRPr="00682C26">
        <w:rPr>
          <w:noProof/>
          <w:sz w:val="28"/>
          <w:szCs w:val="28"/>
          <w:lang w:val="en-US"/>
        </w:rPr>
        <w:t>Teskari talab funksiyasi</w:t>
      </w:r>
    </w:p>
    <w:p w14:paraId="220985FC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noProof/>
          <w:sz w:val="28"/>
          <w:szCs w:val="28"/>
          <w:lang w:val="en-US"/>
        </w:rPr>
      </w:pPr>
      <w:r w:rsidRPr="00682C26">
        <w:rPr>
          <w:noProof/>
          <w:sz w:val="28"/>
          <w:szCs w:val="28"/>
          <w:lang w:val="en-US"/>
        </w:rPr>
        <w:t>Bir necha oraliqlar uchun joriy qiymat</w:t>
      </w:r>
    </w:p>
    <w:p w14:paraId="6265D4E9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noProof/>
          <w:sz w:val="28"/>
          <w:szCs w:val="28"/>
          <w:lang w:val="en-US"/>
        </w:rPr>
      </w:pPr>
      <w:r w:rsidRPr="00682C26">
        <w:rPr>
          <w:noProof/>
          <w:sz w:val="28"/>
          <w:szCs w:val="28"/>
          <w:lang w:val="en-US"/>
        </w:rPr>
        <w:t>Talab funksiyasining taʼsir etuvchi asosiy omillarini tushuntiring. Qanday omillar isteʼmolchilarning tovarga boʻlgan talabini oʻzgartiradi?</w:t>
      </w:r>
    </w:p>
    <w:p w14:paraId="77A5C99B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noProof/>
          <w:sz w:val="28"/>
          <w:szCs w:val="28"/>
          <w:lang w:val="en-US"/>
        </w:rPr>
      </w:pPr>
      <w:r w:rsidRPr="00682C26">
        <w:rPr>
          <w:noProof/>
          <w:sz w:val="28"/>
          <w:szCs w:val="28"/>
          <w:lang w:val="en-US"/>
        </w:rPr>
        <w:t>Qisqa va uzoq muddatli xarajatlar</w:t>
      </w:r>
    </w:p>
    <w:p w14:paraId="2E342CC8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noProof/>
          <w:sz w:val="28"/>
          <w:szCs w:val="28"/>
          <w:lang w:val="uz-Latn-UZ"/>
        </w:rPr>
      </w:pPr>
      <w:r w:rsidRPr="00682C26">
        <w:rPr>
          <w:noProof/>
          <w:sz w:val="28"/>
          <w:szCs w:val="28"/>
          <w:lang w:val="uz-Latn-UZ"/>
        </w:rPr>
        <w:t>Raqobatlashgan firmaning qisqa muddatli oraliqdagi taklifi</w:t>
      </w:r>
    </w:p>
    <w:p w14:paraId="22A6B6AC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rFonts w:eastAsia="MS Mincho"/>
          <w:noProof/>
          <w:sz w:val="28"/>
          <w:szCs w:val="28"/>
          <w:lang w:val="uz-Latn-UZ" w:eastAsia="ja-JP"/>
        </w:rPr>
      </w:pPr>
      <w:r w:rsidRPr="00682C26">
        <w:rPr>
          <w:rFonts w:eastAsia="MS Mincho"/>
          <w:noProof/>
          <w:sz w:val="28"/>
          <w:szCs w:val="28"/>
          <w:lang w:val="uz-Latn-UZ" w:eastAsia="ja-JP"/>
        </w:rPr>
        <w:t>Pareto samaradorlik tushunchasini tushuntiring. Qanday holatda iqtisodiyot Pareto samaradorlikka erishadi?</w:t>
      </w:r>
    </w:p>
    <w:p w14:paraId="70BA98EE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noProof/>
          <w:sz w:val="28"/>
          <w:szCs w:val="28"/>
          <w:lang w:val="en-US"/>
        </w:rPr>
      </w:pPr>
      <w:r w:rsidRPr="00682C26">
        <w:rPr>
          <w:noProof/>
          <w:sz w:val="28"/>
          <w:szCs w:val="28"/>
          <w:lang w:val="en-US"/>
        </w:rPr>
        <w:t>Bozor muvozanati. Individual va bozor talabi.</w:t>
      </w:r>
    </w:p>
    <w:p w14:paraId="4189E85C" w14:textId="77777777" w:rsidR="0034770B" w:rsidRPr="00682C26" w:rsidRDefault="0034770B" w:rsidP="00682C2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57"/>
        <w:jc w:val="both"/>
        <w:rPr>
          <w:noProof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>Befarqlik egri chiziqlari, afzal koʻrish bilan befarqlik egri chiziqlari oʻrtasidagi bogʻliqlik</w:t>
      </w:r>
    </w:p>
    <w:p w14:paraId="62A3DBAD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noProof/>
          <w:color w:val="000000"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>Asimmetrik axborot sharoitida tanlov</w:t>
      </w:r>
      <w:r w:rsidRPr="00682C26">
        <w:rPr>
          <w:noProof/>
          <w:color w:val="000000"/>
          <w:sz w:val="28"/>
          <w:szCs w:val="28"/>
          <w:lang w:val="uz-Cyrl-UZ"/>
        </w:rPr>
        <w:t>.</w:t>
      </w:r>
    </w:p>
    <w:p w14:paraId="432F55E9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jc w:val="both"/>
        <w:rPr>
          <w:noProof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>Byudjet cheklovi tushunchasini va uning isteʼmolchi tanloviga qanday taʼsir qilishini tushuntiring. Javobingizni byudjet chizigʻi va befarqlik chizmalari bilan grafik yordamida tushuntiring</w:t>
      </w:r>
    </w:p>
    <w:p w14:paraId="09FFB23A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noProof/>
          <w:color w:val="000000"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>Asimmetrik axborot sharoitida tanlov</w:t>
      </w:r>
      <w:r w:rsidRPr="00682C26">
        <w:rPr>
          <w:noProof/>
          <w:color w:val="000000"/>
          <w:sz w:val="28"/>
          <w:szCs w:val="28"/>
          <w:lang w:val="uz-Cyrl-UZ"/>
        </w:rPr>
        <w:t>.</w:t>
      </w:r>
    </w:p>
    <w:p w14:paraId="316501BC" w14:textId="77777777" w:rsidR="0034770B" w:rsidRPr="00682C26" w:rsidRDefault="0034770B" w:rsidP="00682C2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57"/>
        <w:jc w:val="both"/>
        <w:rPr>
          <w:noProof/>
          <w:color w:val="000000"/>
          <w:sz w:val="28"/>
          <w:szCs w:val="28"/>
          <w:lang w:val="uz-Cyrl-UZ"/>
        </w:rPr>
      </w:pPr>
      <w:r w:rsidRPr="00682C26">
        <w:rPr>
          <w:noProof/>
          <w:color w:val="000000"/>
          <w:sz w:val="28"/>
          <w:szCs w:val="28"/>
          <w:lang w:val="uz-Cyrl-UZ"/>
        </w:rPr>
        <w:t>Oʻyinlar nazariyasi</w:t>
      </w:r>
    </w:p>
    <w:p w14:paraId="0B0058A6" w14:textId="77777777" w:rsidR="0034770B" w:rsidRPr="00682C26" w:rsidRDefault="0034770B" w:rsidP="00682C2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57"/>
        <w:jc w:val="both"/>
        <w:rPr>
          <w:noProof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>Oʻrin almashtirish taʼsiri va daromad taʼsirini , agar tovar narxi oʻzgarsa farqlash uchun aniqlang va izoh bering.</w:t>
      </w:r>
    </w:p>
    <w:p w14:paraId="2755997E" w14:textId="77777777" w:rsidR="0034770B" w:rsidRPr="00682C26" w:rsidRDefault="0034770B" w:rsidP="00682C2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57"/>
        <w:jc w:val="both"/>
        <w:rPr>
          <w:noProof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>Ijtimoiy farovonlik funksiyasi</w:t>
      </w:r>
    </w:p>
    <w:p w14:paraId="19EE51AA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noProof/>
          <w:sz w:val="28"/>
          <w:szCs w:val="28"/>
          <w:lang w:val="en-US"/>
        </w:rPr>
      </w:pPr>
      <w:r w:rsidRPr="00682C26">
        <w:rPr>
          <w:noProof/>
          <w:color w:val="000000"/>
          <w:sz w:val="28"/>
          <w:szCs w:val="28"/>
          <w:lang w:val="uz-Cyrl-UZ"/>
        </w:rPr>
        <w:t>Birinchi narx auksioni. Birinchi narx auksionida narxni oshirish</w:t>
      </w:r>
    </w:p>
    <w:p w14:paraId="66BFA6E5" w14:textId="77777777" w:rsidR="0034770B" w:rsidRPr="00682C26" w:rsidRDefault="0034770B" w:rsidP="00682C2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57"/>
        <w:jc w:val="both"/>
        <w:rPr>
          <w:noProof/>
          <w:color w:val="000000"/>
          <w:sz w:val="28"/>
          <w:szCs w:val="28"/>
          <w:lang w:val="uz-Cyrl-UZ"/>
        </w:rPr>
      </w:pPr>
      <w:r w:rsidRPr="00682C26">
        <w:rPr>
          <w:noProof/>
          <w:color w:val="000000"/>
          <w:sz w:val="28"/>
          <w:szCs w:val="28"/>
          <w:lang w:val="en-US"/>
        </w:rPr>
        <w:t>Masshtab samarasi</w:t>
      </w:r>
      <w:r w:rsidRPr="00682C26">
        <w:rPr>
          <w:noProof/>
          <w:color w:val="000000"/>
          <w:sz w:val="28"/>
          <w:szCs w:val="28"/>
          <w:lang w:val="uz-Cyrl-UZ"/>
        </w:rPr>
        <w:t xml:space="preserve"> (returns to scale) tushunchasini izohlang va uning korxonaning ishlab chiqarish qarorlariga qanday taʼsir qilishini tushuntiring.</w:t>
      </w:r>
    </w:p>
    <w:p w14:paraId="61728B9C" w14:textId="77777777" w:rsidR="0034770B" w:rsidRPr="00682C26" w:rsidRDefault="0034770B" w:rsidP="00682C2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57"/>
        <w:jc w:val="both"/>
        <w:rPr>
          <w:noProof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>Umumiy muvozanat va samaradorlik</w:t>
      </w:r>
    </w:p>
    <w:p w14:paraId="0262D982" w14:textId="77777777" w:rsidR="0034770B" w:rsidRPr="00682C26" w:rsidRDefault="0034770B" w:rsidP="00682C2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57"/>
        <w:jc w:val="both"/>
        <w:rPr>
          <w:noProof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>Ishlab chiqarish (izokvanta, chekli texnologik almashtirish normasi)</w:t>
      </w:r>
    </w:p>
    <w:p w14:paraId="253F110B" w14:textId="77777777" w:rsidR="0034770B" w:rsidRPr="00682C26" w:rsidRDefault="0034770B" w:rsidP="00682C2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57"/>
        <w:jc w:val="both"/>
        <w:rPr>
          <w:noProof/>
          <w:sz w:val="28"/>
          <w:szCs w:val="28"/>
          <w:lang w:val="it-IT"/>
        </w:rPr>
      </w:pPr>
      <w:r w:rsidRPr="00682C26">
        <w:rPr>
          <w:noProof/>
          <w:sz w:val="28"/>
          <w:szCs w:val="28"/>
          <w:lang w:val="uz-Cyrl-UZ"/>
        </w:rPr>
        <w:t>Mukkammal raqobat va monopoliya xususiyatlarini solishtiring va ular oʻrtasidagi farqlarni tushuntiring.</w:t>
      </w:r>
    </w:p>
    <w:p w14:paraId="7F7D8B0B" w14:textId="77777777" w:rsidR="0034770B" w:rsidRPr="00682C26" w:rsidRDefault="0034770B" w:rsidP="00682C2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57"/>
        <w:jc w:val="both"/>
        <w:rPr>
          <w:noProof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>Assimetrik maʼlumotlar bozorda qanday muammolarni keltirib chiqaradi? Assimetrik maʼlumotlarning natijasida qanday holatlar yuzaga kelishi mumkin? Javobingizga amaldagi bozordan misol keltiring.</w:t>
      </w:r>
    </w:p>
    <w:p w14:paraId="0E4C10BF" w14:textId="77777777" w:rsidR="0034770B" w:rsidRPr="00682C26" w:rsidRDefault="0034770B" w:rsidP="00682C2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57"/>
        <w:jc w:val="both"/>
        <w:rPr>
          <w:noProof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lastRenderedPageBreak/>
        <w:t>Ishlab chiqarish (izokvanta, chekli texnologik almashtirish normasi)</w:t>
      </w:r>
    </w:p>
    <w:p w14:paraId="172B2AA8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jc w:val="both"/>
        <w:rPr>
          <w:noProof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>Robinzon bir orolda yashaydi. U bir soatda 10 ta kokos yongʻogʻi yoki 5 kg baliq ovlashi mumkin. Robinzon bir kunda 8 soat ishlasa uning 1 kunlik ishlab chiqarish imkoniyatlari chizigʻi chizilsin va ishlab chiqarish imkoniyatlari chizigʻi formulasi aniqlansin.</w:t>
      </w:r>
    </w:p>
    <w:p w14:paraId="6E103C81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noProof/>
          <w:sz w:val="28"/>
          <w:szCs w:val="28"/>
          <w:lang w:val="it-IT"/>
        </w:rPr>
      </w:pPr>
      <w:r w:rsidRPr="00682C26">
        <w:rPr>
          <w:noProof/>
          <w:sz w:val="28"/>
          <w:szCs w:val="28"/>
          <w:lang w:val="uz-Cyrl-UZ"/>
        </w:rPr>
        <w:t>Talab va taklif egri chiziqlari. Bozor muvozanati</w:t>
      </w:r>
    </w:p>
    <w:p w14:paraId="7FEE1A05" w14:textId="77777777" w:rsidR="0034770B" w:rsidRPr="00682C26" w:rsidRDefault="0034770B" w:rsidP="00682C2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57"/>
        <w:jc w:val="both"/>
        <w:rPr>
          <w:noProof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>Oʻyin nazariyasi doirasida Nesh muvozanati tushunchasini tushuntiring</w:t>
      </w:r>
    </w:p>
    <w:p w14:paraId="6C692714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noProof/>
          <w:color w:val="000000"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>Asimmetrik axborot sharoitida tanlov</w:t>
      </w:r>
      <w:r w:rsidRPr="00682C26">
        <w:rPr>
          <w:noProof/>
          <w:color w:val="000000"/>
          <w:sz w:val="28"/>
          <w:szCs w:val="28"/>
          <w:lang w:val="uz-Cyrl-UZ"/>
        </w:rPr>
        <w:t>.</w:t>
      </w:r>
    </w:p>
    <w:p w14:paraId="190D0E73" w14:textId="77777777" w:rsidR="0034770B" w:rsidRPr="00682C26" w:rsidRDefault="0034770B" w:rsidP="00682C2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57"/>
        <w:jc w:val="both"/>
        <w:rPr>
          <w:noProof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>Mukammal raqobatlashgan bozorda muvozanat</w:t>
      </w:r>
    </w:p>
    <w:p w14:paraId="24EFFFB6" w14:textId="77777777" w:rsidR="0034770B" w:rsidRPr="00682C26" w:rsidRDefault="0034770B" w:rsidP="00682C2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57"/>
        <w:jc w:val="both"/>
        <w:rPr>
          <w:noProof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>Tashqi taʼsirlar tushunchasini tushuntiring va salbiy tashqi taʼsirga misol keltiring. Bunday taʼsirlarni bartaraf qilish uchun hukumat qanday choralar koʻrishi mumkin?</w:t>
      </w:r>
    </w:p>
    <w:p w14:paraId="2631A9DB" w14:textId="77777777" w:rsidR="0034770B" w:rsidRPr="00682C26" w:rsidRDefault="0034770B" w:rsidP="00682C2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57"/>
        <w:jc w:val="both"/>
        <w:rPr>
          <w:noProof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>Ijtimoiy farovonlik funksiyasi</w:t>
      </w:r>
    </w:p>
    <w:p w14:paraId="5A4E0E00" w14:textId="77777777" w:rsidR="0034770B" w:rsidRPr="00682C26" w:rsidRDefault="0034770B" w:rsidP="00682C2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57"/>
        <w:jc w:val="both"/>
        <w:rPr>
          <w:noProof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>Ishlab chiqarish (izokvanta, chekli texnologik almashtirish normasi)</w:t>
      </w:r>
    </w:p>
    <w:p w14:paraId="7F7BEEDD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noProof/>
          <w:sz w:val="28"/>
          <w:szCs w:val="28"/>
          <w:lang w:val="en-US"/>
        </w:rPr>
      </w:pPr>
      <w:r w:rsidRPr="00682C26">
        <w:rPr>
          <w:noProof/>
          <w:color w:val="000000"/>
          <w:sz w:val="28"/>
          <w:szCs w:val="28"/>
          <w:lang w:val="uz-Cyrl-UZ"/>
        </w:rPr>
        <w:t>Birinchi narx auksioni. Birinchi narx auksionida narxni oshirish</w:t>
      </w:r>
    </w:p>
    <w:p w14:paraId="50877E75" w14:textId="77777777" w:rsidR="0034770B" w:rsidRPr="00682C26" w:rsidRDefault="0034770B" w:rsidP="00682C2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57"/>
        <w:jc w:val="both"/>
        <w:rPr>
          <w:noProof/>
          <w:sz w:val="28"/>
          <w:szCs w:val="28"/>
          <w:lang w:val="uz-Cyrl-UZ"/>
        </w:rPr>
      </w:pPr>
      <w:r w:rsidRPr="00682C26">
        <w:rPr>
          <w:noProof/>
          <w:sz w:val="28"/>
          <w:szCs w:val="28"/>
          <w:lang w:val="uz-Cyrl-UZ"/>
        </w:rPr>
        <w:t xml:space="preserve">Teskari tanlov va maʼnaviy zarar (moral </w:t>
      </w:r>
      <w:r w:rsidRPr="00682C26">
        <w:rPr>
          <w:noProof/>
          <w:sz w:val="28"/>
          <w:szCs w:val="28"/>
          <w:lang w:val="en-US"/>
        </w:rPr>
        <w:t>hazard)</w:t>
      </w:r>
      <w:r w:rsidRPr="00682C26">
        <w:rPr>
          <w:noProof/>
          <w:sz w:val="28"/>
          <w:szCs w:val="28"/>
          <w:lang w:val="uz-Cyrl-UZ"/>
        </w:rPr>
        <w:t xml:space="preserve"> tushunchalarini izohlang. Bu tushunchalar bozor natijalarini qanday taʼsir qiladi?</w:t>
      </w:r>
    </w:p>
    <w:p w14:paraId="790B372D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uz-Cyrl-UZ"/>
        </w:rPr>
      </w:pPr>
      <w:r w:rsidRPr="00682C26">
        <w:rPr>
          <w:sz w:val="28"/>
          <w:szCs w:val="28"/>
          <w:lang w:val="uz-Cyrl-UZ"/>
        </w:rPr>
        <w:t>Iste’molchi yutug‘i va ishlab chiqaruvchi yutug‘i kategoriyalarini tushuntiring hamda bozor muvozanatidagi o‘zgarishlar ularning hajmiga qanday ta’sir qilishini izohlab bering.</w:t>
      </w:r>
    </w:p>
    <w:p w14:paraId="3E50B009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uz-Cyrl-UZ"/>
        </w:rPr>
      </w:pPr>
      <w:r w:rsidRPr="00682C26">
        <w:rPr>
          <w:sz w:val="28"/>
          <w:szCs w:val="28"/>
          <w:lang w:val="uz-Cyrl-UZ"/>
        </w:rPr>
        <w:t>Kobb–Douglas naflilik funksiyasining asosiy xususiyatlarini izohlang va iste’molchi tanlovini tahlil qilishdagi ustunliklarini sharhlab bering.</w:t>
      </w:r>
    </w:p>
    <w:p w14:paraId="387E1852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“Mahbus dilemmasi” o‘yinida Nesh muvozanati nega ijtimoiy optimal natijaga olib kelmasligini tahlil qiling.</w:t>
      </w:r>
    </w:p>
    <w:p w14:paraId="5877CD77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Soliq va subsidiyalarning bozor muvozanatiga ta’sirini taqqoslab izohlang.</w:t>
      </w:r>
    </w:p>
    <w:p w14:paraId="0712399B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Raqobatli bozorda ishlab chiqaruvchi foydani maksimallashtirish shartini tushuntiring.</w:t>
      </w:r>
    </w:p>
    <w:p w14:paraId="6138ADF2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Kurn</w:t>
      </w:r>
      <w:r w:rsidRPr="00682C26">
        <w:rPr>
          <w:sz w:val="28"/>
          <w:szCs w:val="28"/>
        </w:rPr>
        <w:t>о</w:t>
      </w:r>
      <w:r w:rsidRPr="00682C26">
        <w:rPr>
          <w:sz w:val="28"/>
          <w:szCs w:val="28"/>
          <w:lang w:val="en-US"/>
        </w:rPr>
        <w:t xml:space="preserve"> oligopoliyasi modelida firmalarning strategik qaror qabul qilish mexanizmini izohlang.</w:t>
      </w:r>
    </w:p>
    <w:p w14:paraId="5676176C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Arrowning nomukammallik teoremasining mazmunini tushuntiring va ijtimoiy tanlov tizimiga ta’sirini izohlang.</w:t>
      </w:r>
    </w:p>
    <w:p w14:paraId="0B6D6367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uz-Cyrl-UZ"/>
        </w:rPr>
      </w:pPr>
      <w:r w:rsidRPr="00682C26">
        <w:rPr>
          <w:sz w:val="28"/>
          <w:szCs w:val="28"/>
          <w:lang w:val="uz-Cyrl-UZ"/>
        </w:rPr>
        <w:t>Talab va taklif qonunlarini ta’riflang va bozor muvozanati shakllanishidagi rolini izohlang.</w:t>
      </w:r>
    </w:p>
    <w:p w14:paraId="7E8B1FBC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Slutsky tenglamasi yordamida daromad va almashtirish samaralarini ajratish tartibini tushuntiring.</w:t>
      </w:r>
    </w:p>
    <w:p w14:paraId="3A4D6DC7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Bertran va Kurn</w:t>
      </w:r>
      <w:r w:rsidRPr="00682C26">
        <w:rPr>
          <w:sz w:val="28"/>
          <w:szCs w:val="28"/>
        </w:rPr>
        <w:t>о</w:t>
      </w:r>
      <w:r w:rsidRPr="00682C26">
        <w:rPr>
          <w:sz w:val="28"/>
          <w:szCs w:val="28"/>
          <w:lang w:val="en-US"/>
        </w:rPr>
        <w:t xml:space="preserve"> modellarida narx va ishlab chiqarish hajmini shakllantirishdagi farqlarni tahlil qiling.</w:t>
      </w:r>
    </w:p>
    <w:p w14:paraId="47793625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lastRenderedPageBreak/>
        <w:t>Ma’naviy xavf (moral hazard) muammosini tushuntiring va uni kamaytirish bo‘yicha iqtisodiy mexanizmlarni izohlang.</w:t>
      </w:r>
    </w:p>
    <w:p w14:paraId="101F14E4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Iste’molchi tanlovida befarqlik egri chizig‘ining asosiy xususiyatlarini izohlang.</w:t>
      </w:r>
    </w:p>
    <w:p w14:paraId="13713471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Mukammal raqobat bozorida erishiladigan Pareto samaradorligini izohlang.</w:t>
      </w:r>
    </w:p>
    <w:p w14:paraId="78F57CB5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O‘yinlar nazariyasida dominant strategiya tushunchasini ta’riflang va misol keltiring.</w:t>
      </w:r>
    </w:p>
    <w:p w14:paraId="7CBE2BA7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Ijobiy tashqi samara mavjud bo‘lgan ta’lim yoki sog‘liqni saqlash sohasida davlat aralashuvining zaruriyatini iqtisodiy nuqtayi nazardan asoslab bering.</w:t>
      </w:r>
    </w:p>
    <w:p w14:paraId="269DA845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Bozor muvozanati nima va u qanday sharoitda shakllanadi? Izohlang.</w:t>
      </w:r>
    </w:p>
    <w:p w14:paraId="094D29A0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Daromad va almashtirish samaralarining iste’molchi tanloviga ta’sirini tushuntiring.</w:t>
      </w:r>
    </w:p>
    <w:p w14:paraId="70428855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Monopolistik raqobat bozorining asosiy xususiyatlarini izohlang.</w:t>
      </w:r>
    </w:p>
    <w:p w14:paraId="43752156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Tashqi samaralarni ichkilashtirish (internalizatsiya) uchun davlat qo‘llashi mumkin bo‘lgan mexanizmlarni tushuntiring.</w:t>
      </w:r>
    </w:p>
    <w:p w14:paraId="7F8CAED7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Soliq yukining taqsimlanishi (tax incidence) nima va talab hamda taklif elastikligi bilan qanday bog‘liqligini tushuntiring.</w:t>
      </w:r>
    </w:p>
    <w:p w14:paraId="531C5CB3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682C26">
        <w:rPr>
          <w:sz w:val="28"/>
          <w:szCs w:val="28"/>
          <w:lang w:val="en-US"/>
        </w:rPr>
        <w:t xml:space="preserve">Byudjet cheklovi o‘zgarishi iste’molchi tanloviga qanday ta’sir ko‘rsatadi? </w:t>
      </w:r>
      <w:r w:rsidRPr="00682C26">
        <w:rPr>
          <w:sz w:val="28"/>
          <w:szCs w:val="28"/>
        </w:rPr>
        <w:t>Izohlang.</w:t>
      </w:r>
    </w:p>
    <w:p w14:paraId="021D1CC4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682C26">
        <w:rPr>
          <w:sz w:val="28"/>
          <w:szCs w:val="28"/>
          <w:lang w:val="en-US"/>
        </w:rPr>
        <w:t xml:space="preserve">Mukammal raqobat bozorida uzoq muddatli muvozanat qanday shakllanadi? </w:t>
      </w:r>
      <w:r w:rsidRPr="00682C26">
        <w:rPr>
          <w:sz w:val="28"/>
          <w:szCs w:val="28"/>
        </w:rPr>
        <w:t>Sharhlab bering.</w:t>
      </w:r>
    </w:p>
    <w:p w14:paraId="31E54799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</w:rPr>
        <w:t xml:space="preserve">Asimmetrik axborot mavjud bo‘lgan sug‘urta bozorida ma’naviy xavf qanday yuzaga keladi? </w:t>
      </w:r>
      <w:r w:rsidRPr="00682C26">
        <w:rPr>
          <w:sz w:val="28"/>
          <w:szCs w:val="28"/>
          <w:lang w:val="en-US"/>
        </w:rPr>
        <w:t>Izoh bering.</w:t>
      </w:r>
    </w:p>
    <w:p w14:paraId="43F87B7F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Talab va taklif egri chiziqlarining siljishiga sabab bo‘luvchi omillarni sanab bering va izohlang.</w:t>
      </w:r>
    </w:p>
    <w:p w14:paraId="2EA6897C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Iste’molchining optimal tanlovi qanday aniqlanadi? Naflilik va byudjet cheklovi asosida tushuntiring.</w:t>
      </w:r>
    </w:p>
    <w:p w14:paraId="45F5256D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Monopoliyaning o‘lik yuk yo‘qotilishiga sabab bo‘luvchi mexanizmini izohlang.</w:t>
      </w:r>
    </w:p>
    <w:p w14:paraId="68A99618" w14:textId="77777777" w:rsidR="0034770B" w:rsidRPr="00682C26" w:rsidRDefault="0034770B" w:rsidP="00682C26">
      <w:pPr>
        <w:pStyle w:val="a3"/>
        <w:numPr>
          <w:ilvl w:val="0"/>
          <w:numId w:val="21"/>
        </w:numPr>
        <w:spacing w:line="276" w:lineRule="auto"/>
        <w:rPr>
          <w:sz w:val="28"/>
          <w:szCs w:val="28"/>
          <w:lang w:val="en-US"/>
        </w:rPr>
      </w:pPr>
      <w:r w:rsidRPr="00682C26">
        <w:rPr>
          <w:sz w:val="28"/>
          <w:szCs w:val="28"/>
          <w:lang w:val="en-US"/>
        </w:rPr>
        <w:t>Nash muvozanati va ijtimoiy optimal yechim o‘rtasidagi farqni tahlil qiling.</w:t>
      </w:r>
    </w:p>
    <w:sectPr w:rsidR="0034770B" w:rsidRPr="0068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43167"/>
    <w:multiLevelType w:val="multilevel"/>
    <w:tmpl w:val="EC5E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80619"/>
    <w:multiLevelType w:val="hybridMultilevel"/>
    <w:tmpl w:val="6FFA46C4"/>
    <w:lvl w:ilvl="0" w:tplc="0D42F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F4B58"/>
    <w:multiLevelType w:val="hybridMultilevel"/>
    <w:tmpl w:val="7A50D44C"/>
    <w:lvl w:ilvl="0" w:tplc="0916F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B219F9"/>
    <w:multiLevelType w:val="multilevel"/>
    <w:tmpl w:val="22AE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30885"/>
    <w:multiLevelType w:val="multilevel"/>
    <w:tmpl w:val="08D4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F4197"/>
    <w:multiLevelType w:val="hybridMultilevel"/>
    <w:tmpl w:val="00D4441C"/>
    <w:lvl w:ilvl="0" w:tplc="0D42F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252DD"/>
    <w:multiLevelType w:val="hybridMultilevel"/>
    <w:tmpl w:val="573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54121"/>
    <w:multiLevelType w:val="multilevel"/>
    <w:tmpl w:val="C3FE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6601E"/>
    <w:multiLevelType w:val="hybridMultilevel"/>
    <w:tmpl w:val="672CA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C147B"/>
    <w:multiLevelType w:val="multilevel"/>
    <w:tmpl w:val="DF70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4842E4"/>
    <w:multiLevelType w:val="hybridMultilevel"/>
    <w:tmpl w:val="672CA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A1266"/>
    <w:multiLevelType w:val="multilevel"/>
    <w:tmpl w:val="2F56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D4240"/>
    <w:multiLevelType w:val="hybridMultilevel"/>
    <w:tmpl w:val="941A19F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87C92"/>
    <w:multiLevelType w:val="hybridMultilevel"/>
    <w:tmpl w:val="672CA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A06BB"/>
    <w:multiLevelType w:val="hybridMultilevel"/>
    <w:tmpl w:val="672CA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D5776"/>
    <w:multiLevelType w:val="hybridMultilevel"/>
    <w:tmpl w:val="672CA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D254E"/>
    <w:multiLevelType w:val="hybridMultilevel"/>
    <w:tmpl w:val="3D1C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DEF0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08A9A0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8155A"/>
    <w:multiLevelType w:val="hybridMultilevel"/>
    <w:tmpl w:val="BB08C280"/>
    <w:lvl w:ilvl="0" w:tplc="0D42F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140FF"/>
    <w:multiLevelType w:val="multilevel"/>
    <w:tmpl w:val="5388D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AD6CE6"/>
    <w:multiLevelType w:val="hybridMultilevel"/>
    <w:tmpl w:val="672CA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661FC"/>
    <w:multiLevelType w:val="hybridMultilevel"/>
    <w:tmpl w:val="672CA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3"/>
  </w:num>
  <w:num w:numId="4">
    <w:abstractNumId w:val="10"/>
  </w:num>
  <w:num w:numId="5">
    <w:abstractNumId w:val="14"/>
  </w:num>
  <w:num w:numId="6">
    <w:abstractNumId w:val="15"/>
  </w:num>
  <w:num w:numId="7">
    <w:abstractNumId w:val="6"/>
  </w:num>
  <w:num w:numId="8">
    <w:abstractNumId w:val="19"/>
  </w:num>
  <w:num w:numId="9">
    <w:abstractNumId w:val="11"/>
  </w:num>
  <w:num w:numId="10">
    <w:abstractNumId w:val="3"/>
  </w:num>
  <w:num w:numId="11">
    <w:abstractNumId w:val="9"/>
  </w:num>
  <w:num w:numId="12">
    <w:abstractNumId w:val="7"/>
  </w:num>
  <w:num w:numId="13">
    <w:abstractNumId w:val="18"/>
  </w:num>
  <w:num w:numId="14">
    <w:abstractNumId w:val="0"/>
  </w:num>
  <w:num w:numId="15">
    <w:abstractNumId w:val="4"/>
  </w:num>
  <w:num w:numId="16">
    <w:abstractNumId w:val="16"/>
  </w:num>
  <w:num w:numId="17">
    <w:abstractNumId w:val="2"/>
  </w:num>
  <w:num w:numId="18">
    <w:abstractNumId w:val="1"/>
  </w:num>
  <w:num w:numId="19">
    <w:abstractNumId w:val="5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0B"/>
    <w:rsid w:val="00326739"/>
    <w:rsid w:val="0034770B"/>
    <w:rsid w:val="00682C26"/>
    <w:rsid w:val="00AD5C5E"/>
    <w:rsid w:val="00C34196"/>
    <w:rsid w:val="00D1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1FE7"/>
  <w15:chartTrackingRefBased/>
  <w15:docId w15:val="{BC5919C9-B93F-48BC-950B-79CA619F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7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347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2026-01-05T03:42:00Z</dcterms:created>
  <dcterms:modified xsi:type="dcterms:W3CDTF">2026-01-05T06:38:00Z</dcterms:modified>
</cp:coreProperties>
</file>