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4CF" w:rsidRPr="00EC04CF" w:rsidRDefault="00EC04CF" w:rsidP="00EC04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EC04CF">
        <w:rPr>
          <w:rFonts w:ascii="Times New Roman" w:hAnsi="Times New Roman" w:cs="Times New Roman"/>
          <w:b/>
          <w:sz w:val="24"/>
          <w:szCs w:val="24"/>
          <w:lang w:val="uz-Cyrl-UZ"/>
        </w:rPr>
        <w:t>Toshkent davlat iqtisodiyot universiteti Samarqand filiali</w:t>
      </w:r>
    </w:p>
    <w:p w:rsidR="00EC04CF" w:rsidRPr="00EC04CF" w:rsidRDefault="00EC04CF" w:rsidP="00EC04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C04CF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Pr="00EC04CF">
        <w:rPr>
          <w:rFonts w:ascii="Times New Roman" w:hAnsi="Times New Roman" w:cs="Times New Roman"/>
          <w:b/>
          <w:sz w:val="24"/>
          <w:szCs w:val="24"/>
          <w:lang w:val="it-IT"/>
        </w:rPr>
        <w:t>Tabiiy, ijtimoiy fanlar va jismoniy madaniyat</w:t>
      </w:r>
      <w:r w:rsidRPr="00EC04CF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EC04C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kafedrasi</w:t>
      </w:r>
    </w:p>
    <w:p w:rsidR="00EC04CF" w:rsidRPr="00EC04CF" w:rsidRDefault="00EC04CF" w:rsidP="00EC04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EC04CF" w:rsidRPr="00EC04CF" w:rsidRDefault="00EC04CF" w:rsidP="00EC04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EC04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“Biznes huquqi” fanidan </w:t>
      </w:r>
      <w:proofErr w:type="spellStart"/>
      <w:r w:rsidRPr="00EC04CF">
        <w:rPr>
          <w:rFonts w:ascii="Times New Roman" w:hAnsi="Times New Roman" w:cs="Times New Roman"/>
          <w:b/>
          <w:sz w:val="24"/>
          <w:szCs w:val="24"/>
          <w:lang w:val="en-US"/>
        </w:rPr>
        <w:t>yakuniy</w:t>
      </w:r>
      <w:proofErr w:type="spellEnd"/>
      <w:r w:rsidRPr="00EC04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nazorat savollari</w:t>
      </w:r>
    </w:p>
    <w:p w:rsidR="00EC04CF" w:rsidRPr="00EC04CF" w:rsidRDefault="00EC04CF" w:rsidP="00EC04CF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uz-Cyrl-UZ"/>
        </w:rPr>
      </w:pP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manbalarini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sanab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ting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munosabatlarining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ziga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nimalarda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namoyon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bo‘ladi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Yuridik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shaxs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etmasdan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shug‘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ullanishning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yxatidan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o‘tkazish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shib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yuborish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birlashtirish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bo‘lish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o‘zgartirish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o‘rtasidagi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farqla</w:t>
      </w:r>
      <w:bookmarkStart w:id="0" w:name="_GoBack"/>
      <w:bookmarkEnd w:id="0"/>
      <w:r w:rsidRPr="00EC04CF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ixtiyoriy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tugatish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bosqichlari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qaysilar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bankrotligi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lovga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qobiliyatsizligi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Bankrotlik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taomillarining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kuzatuv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sanatsiyasi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boshqaruv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lovga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qobiliyatsizlik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to‘g‘risidagi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ishni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ko‘rish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tasarrufidan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xususiylashtirish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zaro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farqi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Xususiylashtirishning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auksion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tanlov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g‘ridan-to‘g‘ri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sotuv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himoya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vositalar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aylanma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rejimi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tuzish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zgartirish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Oldi-sotdi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mahsulot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yetkazib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shartnomalarining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ziga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xosligi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Qimmatli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qog‘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ozlar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bozori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vazifalari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Aksiyadorlik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jamiyatlarida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aksiya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obligatsiyalarni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Fond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birjasining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maqomi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birja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bitimlari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Raqobat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ijtimoiy-huquqiy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Insofsiz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raqobat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Tovar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moliya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bozorlarida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ustun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mavqe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aniqlanadi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Monopolistik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cheklashning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choralari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Antimonopoliya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organining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jalik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nizolarining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sudlarda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ishlarni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sudlovga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tegishlilik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sohasidagi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fuqarolik-huquqiy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javobgarlikning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buzganlik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llaniladigan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sanksiyalar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neustoyka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jarima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penya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manfaatlarini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himoya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faoliyatiga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organlarining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aralashuvi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Litsenziyalash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tartib-taomillari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munitsipal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yuritishning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Xususiylashtirilgan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daxlsizligi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kafolatlari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Intellektual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ob’ektlari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brend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tovar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belgisi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xaridlari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tizimida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shartnomalar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tuzishning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qarorlari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ustidan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shikoyat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apellyatsiya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kassatsiya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munosabatlarida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fors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-major"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holatlari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javobgarlikka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ta’siri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jalik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yurituvchi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o‘rtasidagi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nizolarni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tashqari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mediatsiya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majburiy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tugatish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qaysilar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Qimmatli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qog‘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ozlar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bozorini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mexanizmi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lastRenderedPageBreak/>
        <w:t>Tabiiy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monopoliya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ziga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xosligi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Bankrotlik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jarayonida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tugatishga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doir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yuritish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bosqichi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moliya-</w:t>
      </w:r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jalik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reviziya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soliq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qonunchiligi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oldidagi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javobgarligi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sohasidagi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islohotlarning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nalishlari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03049" w:rsidRPr="00EC04CF" w:rsidRDefault="00EC04CF" w:rsidP="00EC04CF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proofErr w:type="spellStart"/>
      <w:r w:rsidRPr="00EC04CF">
        <w:rPr>
          <w:rFonts w:ascii="Times New Roman" w:hAnsi="Times New Roman" w:cs="Times New Roman"/>
          <w:b/>
          <w:bCs/>
          <w:sz w:val="24"/>
          <w:szCs w:val="24"/>
          <w:lang w:val="en-US"/>
        </w:rPr>
        <w:t>Mustaqil</w:t>
      </w:r>
      <w:proofErr w:type="spellEnd"/>
      <w:r w:rsidRPr="00EC04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b/>
          <w:bCs/>
          <w:sz w:val="24"/>
          <w:szCs w:val="24"/>
          <w:lang w:val="en-US"/>
        </w:rPr>
        <w:t>ta’lim</w:t>
      </w:r>
      <w:proofErr w:type="spellEnd"/>
      <w:r w:rsidRPr="00EC04C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Respublikasida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erkinligining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kafolatlari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nimalardan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sudlarda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jalik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nizolarini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ko‘rishning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o‘ziga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bosqichlari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qaysilar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Investitsiya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solinishi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investorlarning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kommandit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shirkatlarning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o‘zaro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farqlari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ularda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ishtirokchilarning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javobgarligi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shartnomalari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Xususiylashtirish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tasarrufidan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jarayonlarining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mazmuni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nimadan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Soliq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tizimining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moliyaviy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barqarorligiga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ta’siri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mexanizmlari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Mediatsiya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instituti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nizolarni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tashqari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Qimmatli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qog‘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ozlar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bozori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maqomi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Monopolistik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oshirishning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-ombudsman (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himoya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vakil)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vazifalari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Mas’uliyati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cheklangan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jamiyat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(MCHJ)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shimcha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mas’uliyatli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jamiyatlarning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farqi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soluvchi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me’yoriy-huquqiy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hujjatlar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ustidan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nazoratini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oshirishning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Birja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birja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bitimlarining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tuzilish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Aksiyadorlik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jamiyatlarida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qaram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jamiyatlarning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munosabatlari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sohasida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jinoiy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javobgarlikka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tortish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jinoyatlar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Mulkchilik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g‘risidagi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qonunchilikning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mazmuni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daxlsizligi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Hakamlik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vakolatlari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jalik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nizolarini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Insofsiz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raqobat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raqobat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g‘risidagi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qonun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hujjatlarining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maqsadi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Bosh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vazirning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qabulxonasi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nalishlari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murojaatlar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ishlash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majburiyatlarini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bajarmaganlik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fuqarolik-huquqiy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javobgarligi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yuridik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rsatishning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majburiyligi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afzalliklari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Prezidentining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ochiq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muloqoti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strategik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yo‘nalishlar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Investitsiya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jozibadorligini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oshirishda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imtiyozlarning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rni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Qimmatli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qog‘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ozlarning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aksiya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obligatsiya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veksel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muomalada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bo‘lish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faoliyatida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javobgarlikning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llanilish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Tovar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moliya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bozorlarida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ustun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mavqeni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suiiste’mol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sud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himoya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samarali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mexanizmlari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Chet el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investitsiyalari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ishtirokidagi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korxonalarni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etishning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bitimlarini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haqiqiy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topish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Birja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savdolarida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narxlarni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manipulyatsiya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qilishga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choralar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xo‘jalik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jamiyatlarining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bosh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tashkilot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javobgarligi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erkinligini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cheklovchi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organlari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qarorlari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ustidan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shikoyat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Bozor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iqtisodiyoti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sharoitida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raqobat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muhitini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shakllantirishning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mexanizmlari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lastRenderedPageBreak/>
        <w:t>Biznes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yurituvchi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musodara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qilinishi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rekvizitsiya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Aksiyadorlik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jamiyatlarini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boshqarishda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korporativ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boshqaruv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prinsiplari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sub’ektlarining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shartnomalari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C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EC04CF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valyuta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Xususiylashtirilgan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mulkning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maqomi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daxlsizligi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CF">
        <w:rPr>
          <w:rFonts w:ascii="Times New Roman" w:hAnsi="Times New Roman" w:cs="Times New Roman"/>
          <w:sz w:val="24"/>
          <w:szCs w:val="24"/>
          <w:lang w:val="en-US"/>
        </w:rPr>
        <w:t>kafolatlari</w:t>
      </w:r>
      <w:proofErr w:type="spellEnd"/>
      <w:r w:rsidRPr="00EC0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4CF" w:rsidRPr="00EC04CF" w:rsidRDefault="00EC04CF" w:rsidP="00EC04CF">
      <w:pPr>
        <w:tabs>
          <w:tab w:val="left" w:pos="426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C04CF" w:rsidRPr="00EC04CF" w:rsidSect="00EC04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C181A"/>
    <w:multiLevelType w:val="hybridMultilevel"/>
    <w:tmpl w:val="1B38B6AC"/>
    <w:lvl w:ilvl="0" w:tplc="62F23AF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078D6"/>
    <w:multiLevelType w:val="hybridMultilevel"/>
    <w:tmpl w:val="F9689398"/>
    <w:lvl w:ilvl="0" w:tplc="4040497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13D0C"/>
    <w:multiLevelType w:val="hybridMultilevel"/>
    <w:tmpl w:val="6A863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524CC"/>
    <w:multiLevelType w:val="hybridMultilevel"/>
    <w:tmpl w:val="AE64B6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CF"/>
    <w:rsid w:val="00503049"/>
    <w:rsid w:val="00B86C7E"/>
    <w:rsid w:val="00E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2F38"/>
  <w15:chartTrackingRefBased/>
  <w15:docId w15:val="{02C091FA-A37E-4038-9C2C-52626F37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2025-12-23T17:18:00Z</dcterms:created>
  <dcterms:modified xsi:type="dcterms:W3CDTF">2025-12-23T17:29:00Z</dcterms:modified>
</cp:coreProperties>
</file>