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B5" w:rsidRPr="006E23B5" w:rsidRDefault="006E23B5" w:rsidP="006E2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sz w:val="32"/>
          <w:szCs w:val="24"/>
          <w:lang w:val="uz-Latn-UZ" w:eastAsia="ru-RU"/>
        </w:rPr>
        <w:t>"</w:t>
      </w:r>
      <w:bookmarkStart w:id="0" w:name="_GoBack"/>
      <w:r w:rsidRPr="006E23B5">
        <w:rPr>
          <w:rFonts w:ascii="Times New Roman" w:eastAsia="Times New Roman" w:hAnsi="Times New Roman" w:cs="Times New Roman"/>
          <w:b/>
          <w:sz w:val="32"/>
          <w:szCs w:val="24"/>
          <w:lang w:val="uz-Latn-UZ" w:eastAsia="ru-RU"/>
        </w:rPr>
        <w:t>Korxonalarni qayta tashkil etish va tugatishda moliyaviy hisobot</w:t>
      </w:r>
      <w:bookmarkEnd w:id="0"/>
      <w:r w:rsidRPr="006E23B5">
        <w:rPr>
          <w:rFonts w:ascii="Times New Roman" w:eastAsia="Times New Roman" w:hAnsi="Times New Roman" w:cs="Times New Roman"/>
          <w:b/>
          <w:sz w:val="32"/>
          <w:szCs w:val="24"/>
          <w:lang w:val="uz-Latn-UZ" w:eastAsia="ru-RU"/>
        </w:rPr>
        <w:t>" fani bo‘yicha yakuniy nazorat savollari</w:t>
      </w:r>
    </w:p>
    <w:p w:rsidR="006E23B5" w:rsidRPr="006E23B5" w:rsidRDefault="006E23B5" w:rsidP="006E2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pict>
          <v:rect id="_x0000_i1025" style="width:0;height:1.5pt" o:hralign="center" o:hrstd="t" o:hr="t" fillcolor="#a0a0a0" stroked="f"/>
        </w:pic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Tayanch iboralar (Keywords):</w:t>
      </w:r>
    </w:p>
    <w:p w:rsidR="006E23B5" w:rsidRPr="006E23B5" w:rsidRDefault="006E23B5" w:rsidP="006E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ru-RU"/>
        </w:rPr>
        <w:t>Reorganizatsiya (Qayta tashkil etish):</w:t>
      </w: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 xml:space="preserve"> Qo‘shib olish, birlashtirish, bo‘lish, ajratib chiqarish, qayta tuzish.</w:t>
      </w:r>
    </w:p>
    <w:p w:rsidR="006E23B5" w:rsidRPr="006E23B5" w:rsidRDefault="006E23B5" w:rsidP="006E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ru-RU"/>
        </w:rPr>
        <w:t>Likvidatsiya (Tugatish):</w:t>
      </w: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 xml:space="preserve"> Tugatish balansi, oraliq tugatish balansi, tugatish komissiyasi.</w:t>
      </w:r>
    </w:p>
    <w:p w:rsidR="006E23B5" w:rsidRPr="006E23B5" w:rsidRDefault="006E23B5" w:rsidP="006E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ru-RU"/>
        </w:rPr>
        <w:t>Hujjatlar:</w:t>
      </w: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 xml:space="preserve"> Topshirish dalolatnomasi, ajratish balansi, ta'sis shartnomasi.</w:t>
      </w:r>
    </w:p>
    <w:p w:rsidR="006E23B5" w:rsidRPr="006E23B5" w:rsidRDefault="006E23B5" w:rsidP="006E2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ru-RU"/>
        </w:rPr>
        <w:t>Baholash:</w:t>
      </w: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 xml:space="preserve"> Bozor qiymati, sof aktivlar, goodwill (nomoddiy aktiv).</w:t>
      </w:r>
    </w:p>
    <w:p w:rsidR="006E23B5" w:rsidRPr="006E23B5" w:rsidRDefault="006E23B5" w:rsidP="006E2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pict>
          <v:rect id="_x0000_i1026" style="width:0;height:1.5pt" o:hralign="center" o:hrstd="t" o:hr="t" fillcolor="#a0a0a0" stroked="f"/>
        </w:pic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1-bo‘lim: Qayta tashkil etishning nazariy va huquqiy asoslari (20 ta savol)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Korxonani qayta tashkil etishning huquqiy shakllari qaysilar?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 va qo‘shib olish shakllarining bir-biridan farqi nimada?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 va bo‘lish jarayonlarida mulkiy huquqlar qanday o‘tadi?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inventarizatsiya o‘tkazish majburiyligining sababi nima?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Topshirish dalolatnomasi (Peredatochniy akt) tarkibiga nimalar kiradi?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Ajratish balansi (Razdelitelniy balans) qachon va kim tomonidan tuziladi?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soliq organlarini xabardor qilish muddati qancha?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Huquqiy vorislik tushunchasi va uning moliyaviy hisobdagi ahamiyati.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aksiyadorlarning (ta'sischilarning) huquqlari qanday himoya qilinadi?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 to‘g‘risidagi qaror kim tomonidan qabul qilinadi?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ustav kapitalining miqdori qanday o‘zgarishi mumkin?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Davlat ro‘yxatidan o‘tkazish jarayoni va buxgalteriya hisobi yopilishi sanasi.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kreditorlarning talablari qanday qondiriladi?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Transformatsiya (qayta tuzish) jarayonining mohiyati (masalan, MCHJdan AJga).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etilayotgan korxonaning yakuniy moliyaviy hisoboti qachon tuziladi?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Yangi tashkil etilgan korxonaning kirish balansi qanday shakllanadi?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sof aktivlar qiymatini hisoblashning ahamiyati.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Goodwill tushunchasi va uning birlashish jarayonidagi hisobi.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Reorganizatsiya xarajatlari (notarius, davlat boji) qaysi schyotda aks etadi?</w:t>
      </w:r>
    </w:p>
    <w:p w:rsidR="006E23B5" w:rsidRPr="006E23B5" w:rsidRDefault="006E23B5" w:rsidP="006E2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foydalanilmagan ta'til pullari va rezervlar taqdiri.</w: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2-bo‘lim: Birlashtirish va qo‘shib olish hisobi (20 ta savol)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Birlashtirishda ikki korxona balans ko‘rsatkichlarini summatsiyalash tartibi.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Qo‘shib olishda "yutilayotgan" korxonaning schyotlari qanday yopiladi?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Aktsiyalarni konvertatsiya qilish (almashtirish) hisobi.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Birlashtirishda o‘zaro debitorlik va kreditorlik qarzlarining o‘zaro hisobga olinishi (eliminatsiya).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 sanasidagi foyda va zararlar hisobi.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Sotib olish metodi (Purchase method) bo‘yicha hisob yuritish.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Manfaatlarni birlashtirish metodi (Pooling of interests) mohiyati.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Qo‘shib olishda aktivlarni bozor qiymatida baholash tartibi.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Birlashtirishda ustav kapitalidagi farqlarni (emissiya daromadi/zarari) aks ettirish.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lastRenderedPageBreak/>
        <w:t>Qo‘shib olingan korxonaning soliq qarzdorligi huquqiy vorisga qanday o‘tadi?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Birlashtirilgan balansda nomoddiy aktivlarni tan olish.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Qo‘shib olishda tarkibiy bo‘linmalar hisobini birlashtirish.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 jarayonida uzoq muddatli investitsiyalar hisobi.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Qo‘shib olishda zaxira kapitalidan foydalanish tartibi.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Birlashtirishda hisobot davri davomiyligini aniqlash.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Salbiy goodwill (badwill) nima va u qanday hisobga olinadi?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Qo‘shib olishda xodimlarning ish haqi bo‘yicha hisob-kitoblar.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Birlashtirishda asosiy vositalarning eskirishini hisobga olish xususiyatlari.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Birlashtirish jarayonidagi audit tekshiruvining roli.</w:t>
      </w:r>
    </w:p>
    <w:p w:rsidR="006E23B5" w:rsidRPr="006E23B5" w:rsidRDefault="006E23B5" w:rsidP="006E2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Konsolidatsiyalashgan hisobot va birlashtirilgan balansning farqi.</w: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3-bo‘lim: Bo‘lish va ajratib chiqarish hisobi (20 ta savol)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Korxonani bo‘lishda aktiv va majburiyatlarni taqsimlash nisbati qanday aniqlanadi?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chiqarishda asosiy korxonaning ustav kapitalini kamaytirish hisobi.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Ajratish balansida shubhali qarzlar bo‘yicha rezervlarning taqsimlanishi.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 jarayonida tugallanmagan ishlab chiqarishni taqsimlash.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Ajralib chiqayotgan korxonaning balansini shakllantirishda 8000-schyotlar hisobi.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 uzoq muddatli majburiyatlarni (kreditlarni) bo‘lish tartibi.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chiqarishda o‘zaro hisob-kitoblar (4890 schyot) vujudga kelishi.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 ijtimoiy soha ob'ektlarining taqsimlanishi.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chiqarishda soliq imtiyozlarining saqlanib qolishi.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 jarayonida kassa va bankdagi pul mablag‘larini taqsimlash hujjatlari.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Ajratish balansida sof foydaning taqsimlanishi.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 hisoblangan amortizatsiya summasining o‘tishi.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chiqarishda ta'sischilar ulushining o‘zgarishi.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 lizing majburiyatlarini qayta rasmiylashtirish.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Ajratish balansining ishonchliligini tasdiqlash usullari.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 jarayonidagi ma'muriy xarajatlar taqsimoti.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Ajratib chiqarishda tovar-moddiy zaxiralarini o‘tkazish narxlari.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 sud jarayonidagi da'volarning taqsimlanishi.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Ajratish balansini tuzishda xatoliklarni tuzatish tartibi.</w:t>
      </w:r>
    </w:p>
    <w:p w:rsidR="006E23B5" w:rsidRPr="006E23B5" w:rsidRDefault="006E23B5" w:rsidP="006E2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Bo‘lishdan keyingi birinchi hisobot davri.</w: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4-bo‘lim: Korxonani tugatish (Likvidatsiya) hisobi (20 ta savol)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Ixtiyoriy va majburiy tugatishning farqlari.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komissiyasining vazifalari va moliyaviy javobgarligi.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Oraliq tugatish balansi (Promejutichniy likvidatsionniy balans) nima?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Kreditorlar talablarini qondirish navbatliligi (O'zbekiston qonunchiligi bo'yicha).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aktivlarni sotish (realizatsiya qilish) hisobi.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balansi (Yakuniy) qachon tuziladi?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xodimlarni ishdan bo‘shatish nafaqasi hisobi.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hisoblanadigan "Tugatish xarajatlari" tarkibi.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debitorlik qarzlarini undirish va hisobdan chiqarish.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asosiy vositalarni sotishdan olingan moliyaviy natija.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komissiyasi tomonidan ochiladigan maxsus bank hisobvarag‘i.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Kreditorlar bilan hisob-kitoblar tugagandan keyin qolgan mulkni taqsimlash.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soliq tekshiruvi (likvidatsiya auditi).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zaxira kapitali va boshqa rezervlarning taqdiri.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balansida majburiyatlarning aks ettirilishi.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lastRenderedPageBreak/>
        <w:t>Arxivga topshiriladigan hujjatlar va ularni hisobga olish.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ustav kapitalini qaytarish tartibi.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vujudga keladigan daromadlar (qarzdan voz kechish va h.k.).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muddatli to‘lovlar (masalan, zararni qoplash to‘lovlari) hisobi.</w:t>
      </w:r>
    </w:p>
    <w:p w:rsidR="006E23B5" w:rsidRPr="006E23B5" w:rsidRDefault="006E23B5" w:rsidP="006E2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balansi tasdiqlangandan keyin korxonaning huquqiy maqomi.</w:t>
      </w:r>
    </w:p>
    <w:p w:rsidR="006E23B5" w:rsidRPr="006E23B5" w:rsidRDefault="006E23B5" w:rsidP="006E2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5-bo‘lim: Maxsus holatlar, MHXS va Tahlil (20 ta savol)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MHXS (IFRS) 3 "Biznesning birlashishi" standartining asosiy talablari.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qiymati (Liquidation value) va balans qiymatining farqi.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korxonaning investitsiyaviy jozibadorligini baholash.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Bankrotlik jarayonida "Sanatsiya" (sog‘lomlashtirish) hisobi.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"Uzluksizlik" (Going concern) tamoyilining buzilishi.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axborot tizimlarini (1C va h.k.) integratsiya qilish.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Moliyaviy qiyinchilikka uchragan korxonalar balansi tahlili.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xalqaro amaliyot: "Spin-off" va "Split-off" tushunchalari.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ekologik majburiyatlar va ularning hisobi.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"Adolatli qiymat" (Fair value)ni aniqlash usullari.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qimmatli qog‘ozlar portfelini realizatsiya qilish.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nomoddiy aktivlarni (brend, patent) baholash muammolari.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komissiyasi hisoboti qayerda e'lon qilinadi?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xorijiy investitsiya ishtirokidagi korxonalar hisobi.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Tugatishda hisob-kitob fakturalarni yopish tartibi.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etishda ichki nazorat tizimining o‘rni.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Tugatish jarayonida davlat ulushi bo‘lgan korxonalar hisobining xususiyati.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 natijasida vujudga kelgan soliq qarzlari uchun javobgarlik.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"Tugatish balansi" va "Yillik balans"ning shakl jihatdan farqi.</w:t>
      </w:r>
    </w:p>
    <w:p w:rsidR="006E23B5" w:rsidRPr="006E23B5" w:rsidRDefault="006E23B5" w:rsidP="006E2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6E23B5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Qayta tashkil etish va tugatish bo‘yicha buxgalteriya yozuvlarini arxivlash muddati.</w:t>
      </w:r>
    </w:p>
    <w:p w:rsidR="0066124F" w:rsidRPr="006E23B5" w:rsidRDefault="0066124F">
      <w:pPr>
        <w:rPr>
          <w:lang w:val="uz-Latn-UZ"/>
        </w:rPr>
      </w:pPr>
    </w:p>
    <w:sectPr w:rsidR="0066124F" w:rsidRPr="006E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1F87"/>
    <w:multiLevelType w:val="multilevel"/>
    <w:tmpl w:val="7862BB8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16CA1"/>
    <w:multiLevelType w:val="multilevel"/>
    <w:tmpl w:val="348A01D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60866"/>
    <w:multiLevelType w:val="multilevel"/>
    <w:tmpl w:val="B48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73378"/>
    <w:multiLevelType w:val="multilevel"/>
    <w:tmpl w:val="7E96B9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75E43"/>
    <w:multiLevelType w:val="multilevel"/>
    <w:tmpl w:val="D796524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40FA9"/>
    <w:multiLevelType w:val="multilevel"/>
    <w:tmpl w:val="E4CE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B5"/>
    <w:rsid w:val="0066124F"/>
    <w:rsid w:val="006E23B5"/>
    <w:rsid w:val="0085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937D"/>
  <w15:chartTrackingRefBased/>
  <w15:docId w15:val="{77223048-2078-475B-B2D5-B1C1E95A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3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2025-12-22T04:56:00Z</dcterms:created>
  <dcterms:modified xsi:type="dcterms:W3CDTF">2025-12-22T04:59:00Z</dcterms:modified>
</cp:coreProperties>
</file>