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E218" w14:textId="4ED50162" w:rsidR="00B21C63" w:rsidRDefault="002F77B9" w:rsidP="002F77B9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77B9">
        <w:rPr>
          <w:rFonts w:ascii="Times New Roman" w:hAnsi="Times New Roman" w:cs="Times New Roman"/>
          <w:b/>
          <w:bCs/>
          <w:sz w:val="24"/>
          <w:szCs w:val="24"/>
        </w:rPr>
        <w:t>Buxgalteriya hisobiga kirish</w:t>
      </w:r>
    </w:p>
    <w:p w14:paraId="5E6A99EE" w14:textId="77777777" w:rsidR="002F77B9" w:rsidRPr="002F77B9" w:rsidRDefault="002F77B9" w:rsidP="0082534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72B7F71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Fan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metodining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mohiyatini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(fan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tadqiqot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ilmiy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yondashuv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bilish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metodologiya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C51242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fanining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predmetini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konseptual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vazifalar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subyektlar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obyektlar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me’yoriy-huquqiy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ta’minot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bog‘lab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5A1949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fanida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qo‘llaniladigan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tadqiqot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usullarini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bayon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qiling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tadqiqot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maxsus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dialektika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induksiya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deduksiya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88DEE9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Analiz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sintez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usullarining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hisobidagi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ahamiyatini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analiz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sintez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analitik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sintetik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axborotni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umumlashtirish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DC5EDF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metodining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mazmunini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majmuasi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yoritib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6305CC4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qo‘llaniladigan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usullarni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funksiyalariga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guruhlang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kuzatish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guruhlash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axborotni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uzatish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63972D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usullarining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o‘zaro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bog‘liqligini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hujjatlashtirish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yoqlama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misolida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ABA098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fanining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boshqa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iqtisodiy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fanlar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aloqalarini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yoritib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nazariyasi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audit,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iqtisodiy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tahlil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statistika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3CBBD1" w14:textId="77777777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tamoyillarining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mohiyatini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(fundamental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tamoyillar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metodologik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tamoyillar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sifat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tamoyillari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, BHMS)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bog‘lab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F01416" w14:textId="7AEC8ECA" w:rsidR="00B21C63" w:rsidRPr="0082534C" w:rsidRDefault="00B21C6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ikki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yoqlama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yozuv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tamoyillarining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amaliy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ahamiyatini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tamoyili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yoqlama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mosligi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mazmunning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shakldan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ustunligi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ehtiyotkorlik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278BBA" w14:textId="77777777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hujjatlashtirish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operatsiyalari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ishonarlilik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yuridik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ma’lumotlari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tushunchalari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bog‘liqlikni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0E2957" w14:textId="453EF7C3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mohiyatini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yozma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guvohnoma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haqiqatda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yuz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bergan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kelgusidagi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operatsiya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schet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-faktura,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kassa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orderi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bog‘liqligini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03629A" w14:textId="1BB3D4A6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maqsadiga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tasniflang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guvohlik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beruvchi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farmoyish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beruvchi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farmoyish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guvohlik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beruvchi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hisob-kitob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misollar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E2DCCB" w14:textId="5CF1B1DB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tuzish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tartibiga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farqlang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boshlang‘ich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yig‘ma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davri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ma’lumotlarni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amaliy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ahamiyat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37315A" w14:textId="3F40F853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shakl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mazmuniga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qo‘yiladigan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talablarni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rekvizitlar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imzo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muhr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qalamda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yozilmasligi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yuridik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nuqtayi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nazaridan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tahlil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qiling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B416D56" w14:textId="3A8352DB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aylanishi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tushunchasini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aylanishi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grafigi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bosh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rahbar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tasdig‘i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arxiv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bog‘lab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322F4C" w14:textId="5B0E7911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Inventarizatsiyaning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mohiyatini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uning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qayta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sanash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o‘lchash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tortish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mulkning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haqiqiy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ma’lumotlari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aniqlashdagi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rolini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1E7087" w14:textId="55477563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lastRenderedPageBreak/>
        <w:t>Inventarizatsiyaning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turlarini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bayon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qiling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rejali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rejadan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tashqari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inventarizatsiya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favqulodda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rahbar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buyrug‘i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komissiya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taqqoslang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EC7ECC" w14:textId="316F4C9A" w:rsidR="00E5738E" w:rsidRPr="0082534C" w:rsidRDefault="00E5738E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Inventarizatsiyani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o‘tkazish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tartibini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komissiyasi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moddiy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javobgar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shaxs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ro‘yxat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tilxat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plombalash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yoritib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26AE1E" w14:textId="020C9871" w:rsidR="001169D3" w:rsidRPr="00453FC9" w:rsidRDefault="00E5738E" w:rsidP="00453FC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Inventarizatsiya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natijalarini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aks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ettirish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tartibini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kamomad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ortiqcha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taqqoslash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qaydnomasi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5910-schyot,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xarajatlar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asosida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F2A54B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so‘zining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iqtisodiy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mazmunini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3CBBF368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jarayonida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tutgan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o‘rnini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jarayoni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boshlang‘ich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oxirgi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axborot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1175A95C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Aktiv =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Xususiy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Majburiyatlar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tengligining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ahamiyatini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matematik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tenglik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barqarorlik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69EEFA52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tuzilgan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sanasiga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turlarini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tavsiflang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boshlang‘ich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tugatish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birlashtirish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10061C12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Ma’lumotlarni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jamlash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darajasiga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turlarini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yig‘ma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alohida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konsolidatsiyalashgan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jamlash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tizim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556F90D1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Subyektlarni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moliyalashtirilishiga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ko‘ra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turlari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farqni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izohlang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davlat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muassasasi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xo‘jalik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yurituvchi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subyekt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byudjet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sektor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moliyalashtirish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34137732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Sinov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tuzatilgan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sinov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yakuniy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farqini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sinov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tuzatish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vaqtinchalik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schyotlar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natija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69D087C3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Balans-brutto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balans-netto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tushunchalarini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taqqoslab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tushuntiring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balans-brutto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balans-netto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amortizatsiya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real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qiymat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7FF5326E" w14:textId="77777777" w:rsidR="001169D3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tarkibiy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tuzilishiga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ta’rif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ikki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tomonlama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jadval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bo‘limlar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balans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moddalari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322489D3" w14:textId="45EC32A0" w:rsidR="00B97776" w:rsidRPr="0082534C" w:rsidRDefault="001169D3" w:rsidP="0082534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Aktiv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passiv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bo‘limlarining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iqtisodiy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mazmunini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ochib</w:t>
      </w:r>
      <w:proofErr w:type="spellEnd"/>
      <w:r w:rsidRPr="008253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sz w:val="24"/>
          <w:szCs w:val="24"/>
          <w:lang w:val="en-GB"/>
        </w:rPr>
        <w:t>bering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br/>
        <w:t>(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uzoq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joriy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mablag‘lari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manbai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82534C">
        <w:rPr>
          <w:rFonts w:ascii="Times New Roman" w:hAnsi="Times New Roman" w:cs="Times New Roman"/>
          <w:b/>
          <w:bCs/>
          <w:sz w:val="24"/>
          <w:szCs w:val="24"/>
          <w:lang w:val="en-GB"/>
        </w:rPr>
        <w:t>).</w:t>
      </w:r>
    </w:p>
    <w:p w14:paraId="3EC82630" w14:textId="6B0774B5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bo‘limi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bo‘linadi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asosiy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tarkibiy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qismlari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nimalardan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iborat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Uzoq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Joriy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Naqd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pul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mablag‘lari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Debitor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qarzlar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, Tovar-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moddiy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zaxiralar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1F6DE4AB" w14:textId="1B176196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Passivlar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bo‘limi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tarkibida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qaysi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elementlar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mavjud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iqtisodiy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mazmuni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O‘z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mablag‘lari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Kapital,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Zaxira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fondlar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Qisqa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55EA36CE" w14:textId="5D68DDF1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Uzoq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asosiy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xususiyatlari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korxona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faoliyatidagi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roli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Asosiy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vositalar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Nomoddiy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Patentlar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Dasturiy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ta’minot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Qadriyatni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pasayishi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15457001" w14:textId="4CE3E22E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Joriy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tushuniladi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turlarga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bo‘linadi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Naqd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pul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Debitor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qarzlar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, Tovar-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moddiy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zaxiralar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Qisqa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investitsiyalar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Omonatlar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23E690CF" w14:textId="1AB97B81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Majburiyatlar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bo‘limi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turlarga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hisoboti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amalga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oshiriladi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Qisqa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Uzoq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muddatli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To‘lov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Kreditlar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Shartli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5F4E22C0" w14:textId="74C88D5B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O‘z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mablag‘lari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kapital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korxona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moliyalashtirishida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rol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o‘ynaydi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Aksiyadorlik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kapitali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Zaxira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fondlar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Sof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foyda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Investitsiya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Korxona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egalari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5397F983" w14:textId="143322EA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passivlar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bo‘limlarining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balansdagi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o‘rni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bir-biriga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bog‘liqligi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tushuniladi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="00E6324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Balans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Moliyaviy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holat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Resurslar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manbalari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Sof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qiymat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Moliyaviy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natijalar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084C07A9" w14:textId="3B942D36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Kontakiv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kontrpassiv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tushuniladi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aktiv-pasiv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bilan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farqi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Kontakiv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Kontrpassiv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Sof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qiymat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Chiqindilarni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kamaytirish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Moliyaviy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balans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67CE958A" w14:textId="3E974C7B" w:rsidR="00B97776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Balansdan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tashqari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iqtisodiy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ahamiyati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Shartli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Shartli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majburiyatlar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Vaqtincha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saqlanadigan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Foydalaniladigan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aktivlar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Hisobdagi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ko‘rsatmalar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3B01FFFA" w14:textId="77777777" w:rsidR="00046007" w:rsidRPr="0082534C" w:rsidRDefault="00B97776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Syntetik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analitik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o‘rtasidagi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farq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moliyaviy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hisobotlarda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roli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Syntetik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Analitik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Ma’lumotlarni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jamlash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Turli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o‘lchovlar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registrlari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6A904830" w14:textId="78E9C39B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Syntetik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analitik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o‘rtasidagi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farq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ularning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moliyaviy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hisobotlarda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roli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qanday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Syntetik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Analitik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Ma’lumotlarni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jamlash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Turli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o‘lchovlar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registrlari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3C2E54EB" w14:textId="77FFD1BF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Ta’minot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jarayoni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bo‘yicha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ob’ektlari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tarkibiga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nimalar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kiradi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Xom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ashyo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Materiallar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Ishlab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za’iralari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Mavjud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mehnat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vositalari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Moddiy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javobgarlik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587CA265" w14:textId="2C1E72F7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Xom ashyo va materiallar qanday turlarga bo‘linadi?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(Asosiy ishchi materiallar, Yordamchi materiallar, Ishlab chiqarish za’iralari, Tayyor mahsulotlar, Qayta ishlash uchun berilgan materiallar)</w:t>
      </w:r>
    </w:p>
    <w:p w14:paraId="406EF387" w14:textId="272D3AD5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Ta’minot jarayonida hisobni yuritishning asosiy vazifalari nimalardan iborat?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(Materiallar va vositalarni hisobga olish, Turkumlash va guruhlash, To‘g‘ri baholash, Qo‘shimcha xarajatlarni hisobga olish, Moddiy javobgarlikni ta’minlash)</w:t>
      </w:r>
    </w:p>
    <w:p w14:paraId="7B815F07" w14:textId="0D36D3B3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Xom ashyo va materiallar hisobining bevosita usuli qanday amalga oshiriladi?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(1010–1090 hisoblar debetida aks ettirish, Materiallar kirimi, Xarajatlarni bevosita hisobga olish, Ishlab chiqarishga sarflanish, Hujjatlar asosida yozuvlar)</w:t>
      </w:r>
    </w:p>
    <w:p w14:paraId="2D277958" w14:textId="0B643719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Xom ashyo va materiallar hisobining bilvosita usuli qanday farq qiladi?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(1510 “Materiallarni tayyorlash va sotib olish” hisobida dastlab aks ettirish, Keyin 1010–1090 hisoblarga ko‘chirish, Tayyorlash qiymati, Hisob bahosi, Buxgalteriya ma’lumotnomasi)</w:t>
      </w:r>
    </w:p>
    <w:p w14:paraId="5E66EABA" w14:textId="1EA26EFC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Ishlab chiqarish jarayoni bo‘yicha asosiy ko‘rsatkichlar nimalardan iborat?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Asosiy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ishlab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xarajatlari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Yordamchi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ishlab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xarajatlari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lastRenderedPageBreak/>
        <w:t>Umumishlab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xarajatlari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Tayyor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va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yarim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tayyor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mahsulotlar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tan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narxi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Yaroqsiz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mahsulotlar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tan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narxi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2D47BF88" w14:textId="5888762A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Ishlab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xarajatlarini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to‘g‘ri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hisoblashda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nimalarga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e’tibor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beriladi</w:t>
      </w:r>
      <w:proofErr w:type="spellEnd"/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(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Xarajatlarni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turkumlash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Moddiy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javobgarlikni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ta’minlash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Hujjatlar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asosida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yozuvlar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Tayyor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mahsulot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tan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narxiga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kiritish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, Tugal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bo‘lmagan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ishlab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chiqarish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xarajatlari</w:t>
      </w:r>
      <w:proofErr w:type="spellEnd"/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)</w:t>
      </w:r>
    </w:p>
    <w:p w14:paraId="348B95B4" w14:textId="753E6184" w:rsidR="00AD639A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Ishlab chiqarish za’iralari tan narxi nimalarni o‘z ichiga oladi?</w:t>
      </w: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br/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(Sotib olish xarajatlari, Bojxona yig‘imlari, Sertifikatlash xarajatlari, Transport va tayyorlov xarajatlari, Komissiya va qo‘shimcha xarajatlar)</w:t>
      </w:r>
    </w:p>
    <w:p w14:paraId="75A3C7BF" w14:textId="0B58BDAA" w:rsidR="00FE7DDC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FIFO, LIFO va AVEKO nima maqsadda qo‘llaniladi?</w:t>
      </w:r>
      <w:r w:rsidR="00E6324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</w:t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(FIFO – birinchi kirim birinchi chiqim, LIFO – oxirgi kirim birinchi chiqim, AVEKO – o‘rtacha xarajat asosida chiqim, Materiallar qiymatini baholash, Hisob usullarini tanlash)</w:t>
      </w:r>
    </w:p>
    <w:p w14:paraId="7A565AC2" w14:textId="1230A976" w:rsidR="00046007" w:rsidRPr="0082534C" w:rsidRDefault="00AD639A" w:rsidP="0082534C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</w:pPr>
      <w:r w:rsidRPr="0082534C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>Moddiy javobgar shaxslar asosiy vazifalari nima?</w:t>
      </w:r>
      <w:r w:rsidR="00E63244">
        <w:rPr>
          <w:rFonts w:ascii="Times New Roman" w:eastAsia="Times New Roman" w:hAnsi="Times New Roman" w:cs="Times New Roman"/>
          <w:kern w:val="0"/>
          <w:sz w:val="24"/>
          <w:szCs w:val="24"/>
          <w:lang w:val="it-IT" w:eastAsia="en-GB"/>
          <w14:ligatures w14:val="none"/>
        </w:rPr>
        <w:t xml:space="preserve"> </w:t>
      </w:r>
      <w:r w:rsidRPr="008253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en-GB"/>
          <w14:ligatures w14:val="none"/>
        </w:rPr>
        <w:t>(Materiallarni o‘z vaqtida kirim qilish, Ishlab chiqarish bo‘limlariga berish, Zaxiralarni saqlash va nazorat qilish, Kirim-chiqim hujjatlarini to‘g‘ri yuritish, Hisobotlarni belgilangan muddatda taqdim etish)</w:t>
      </w:r>
    </w:p>
    <w:p w14:paraId="5DE4B0AC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Buxgalteriya hisobida asosiy vazifa nima?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Xo‘jalik operatsiyalari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Qayd etish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Aktivlar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Kapital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Xarajatlar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95A9B6A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Analitik hisob registrlari qaysilarni o‘z ichiga oladi? </w:t>
      </w:r>
      <w:r w:rsidRPr="0004600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Jurnal-orderlar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Qaidnomalar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Memorial-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orderlar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Kartochkalar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408FEB0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Syntetik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registrlari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ishlatiladi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Bosh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Yig‘ma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jurnal-orderlar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Oborot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vedomosti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shakllari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81F5CDC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Xatoliklarni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tuzatish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usullari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Korrektura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Storno</w:t>
      </w:r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Qo‘shimcha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Qizil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summa</w:t>
      </w:r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63A433C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Memorial-order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shaklida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tartibi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Boshlang‘ich hujjatlar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Kassa kitobi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Memorial-orderlar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Analitik hisob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Bosh kitob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24320A13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Jurnal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-order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shaklida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tartibi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Boshlang‘ich hujjatlar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Kassa kitobi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Analitik hisob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Jurnal-orderlar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de-DE"/>
        </w:rPr>
        <w:t>Bosh kitob</w:t>
      </w:r>
      <w:r w:rsidRPr="00046007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2EB93400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Yig‘ma hisob registrlari nima uchun ishlatiladi?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Moliyaviy hisobot shakllari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Oborot vedomosti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Yig‘ma jurnal-orderlar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Bosh kitob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Hisob ma’lumotlari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120CA737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Kartochkalar qanday maqsadga ega?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Ombor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Xodim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Avtomobillar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Alohida hisob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Ma’lumotlarni saqlash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0A7799D6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Mashinogrammalar nima vazifa bajaradi?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Kompyuterda shakllangan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Analitik hisob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Sintetik hisob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Moliyaviy hisobot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Ma’lumotlar bazasi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9556AB4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Hisob shakllari nima uchun qo‘llaniladi?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Qayd etish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Guruhlash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Yig‘ish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Registrlar tizimi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Ma’lumotlar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4CEB4B90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>Kompyuterlashtirilgan hisoblash tartibi qanday?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Boshlang‘ich axborotlar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Kompyuterga kiritish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Ma’lumotlar bazasi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Mashinogrammalar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Moliyaviy hisobot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9BEBAC9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lastRenderedPageBreak/>
        <w:t>Buxgalteriya registrlarini yuritishdan kutiladigan natija nima? (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To‘l‘gazish tartibi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Hisob shakllari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Yuritish texnologiyasi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Ma’lumotlar jamlanishi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it-IT"/>
        </w:rPr>
        <w:t>Hisob ma’lumotlari</w:t>
      </w:r>
      <w:r w:rsidRPr="0004600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2510AB4E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6007">
        <w:rPr>
          <w:rFonts w:ascii="Times New Roman" w:hAnsi="Times New Roman" w:cs="Times New Roman"/>
          <w:sz w:val="24"/>
          <w:szCs w:val="24"/>
          <w:lang w:val="it-IT"/>
        </w:rPr>
        <w:t xml:space="preserve">Analitik va sintetik hisob registrlari farqi nimada? </w:t>
      </w:r>
      <w:r w:rsidRPr="00046007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Analitik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Sintetik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Jurnal-orderlar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Bosh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B889399" w14:textId="77777777" w:rsidR="00046007" w:rsidRPr="00046007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Xatoliklarni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to‘g‘rilashda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usullar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ishlatiladi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Korrektura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Storno</w:t>
      </w:r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Qo‘shimcha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Qizil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To‘g‘ri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yozuv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D1D6563" w14:textId="2F569D96" w:rsidR="00584815" w:rsidRPr="00584815" w:rsidRDefault="00046007" w:rsidP="0082534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hisobotlarni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tayyorlash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jarayonida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bosqichlar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Analitik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Sintetik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Bosh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kitob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Yig‘ma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4600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04600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7D60FAD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hisobotining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mohiyati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ahamiyati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tarixi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A2449F1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hisobotining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alohida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shakllari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ularning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elementlari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tuzilishi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tashkiloti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nimalardan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D35AA8B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elementlari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pul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birligi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6EDC8A68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balansida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aktivlar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uzoq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joriy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investitsiyalar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debitorlik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qarzlar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nomoddiy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tartibda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joylashadi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DB6B7E9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passiv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qismida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majburiyatlar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xususiy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ustav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qo‘shilgan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ko‘rsatiladi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5BA3080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natijalar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harajatlar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sof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elementlari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2E36395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Pul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oqimlari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davr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boshidagi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davr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oxiridagi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holat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8703719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Xususiy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ustav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qo‘shilgan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taqsimlanmagan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elementlari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3FEB079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tushuntirish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xati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ilovalari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analitik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jadval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bazasi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taqsimoti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bog‘liq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CC4C522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hisobotini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taqdim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etish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(monitoring),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imzolash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qachon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3CB8584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davri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hisoblash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muddati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yili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yarim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yillik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choraklik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yangi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topgan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tugatilgan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belgilanadi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1CDDC77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Yirik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korxonalar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kichik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biznes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korxonalari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chorakda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yil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yakuni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tuzilishi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tashkil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etilishi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taqdim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etilishi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qachon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tuzadilar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418F8DF5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uch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qismi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titul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qismi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qismi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rasmiylashtirish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qismi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imzo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muhri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vazifani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bajaradi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B45C9D8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lastRenderedPageBreak/>
        <w:t>Hisobot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shakllari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o‘rtasidagi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o‘zaro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aloqalar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muvaffiqiklik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summalar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moddalar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aniqlanadi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F5D3523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hisobotlarda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choraklik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yillik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taqdim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muddatlari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soliq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idorasi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(bank)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muddatlarda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topshiriladi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5CC7F78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realligi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rahbar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javobi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), (auditor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xulosasi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tekshiruv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tuzilish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ta’minlanadi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142ECE6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balansining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xalqaro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amaliyot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O‘zbekiston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tartibi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o‘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rtasidagi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farqlar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passiv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elementlar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ketma-ketlik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nimadan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iborat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F86DFE9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Moliyaviy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natijalar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daromadlar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harajatlar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investitsion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ko‘rsatkichlari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hisoblanadi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448DBDD" w14:textId="77777777" w:rsidR="00584815" w:rsidRPr="00584815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Pul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oqimlari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milliy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chet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el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valyutasi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kirim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chiqim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Markaziy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bank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kursi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faoliyat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turlari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bilan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qanday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bog‘lanadi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F3CDB29" w14:textId="234E6D59" w:rsidR="004C4B2D" w:rsidRPr="004C4B2D" w:rsidRDefault="00584815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Xususiy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to‘g‘risidagi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hisobotning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ustav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qo‘shilgan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kapitali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taqsimlanmagan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foyda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), (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maqsadli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tushumlar</w:t>
      </w:r>
      <w:proofErr w:type="spellEnd"/>
      <w:r w:rsidRPr="00584815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qatorlari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vazifani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84815">
        <w:rPr>
          <w:rFonts w:ascii="Times New Roman" w:hAnsi="Times New Roman" w:cs="Times New Roman"/>
          <w:sz w:val="24"/>
          <w:szCs w:val="24"/>
          <w:lang w:val="en-GB"/>
        </w:rPr>
        <w:t>bajaradi</w:t>
      </w:r>
      <w:proofErr w:type="spellEnd"/>
      <w:r w:rsidRPr="00584815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7F287536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etish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deganda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tushunishadi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qunonosti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hujjatlarida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belgilangan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tartib-qoidalar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31CA559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1-daraja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me’yoriy-huquqiy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qaysilarni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o‘z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ichiga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oladi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Prezident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farmonlari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Vazirlar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Mahkamasi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qarorlari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CFFFC3B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2-daraja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hujjatlar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qaysilarni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o‘z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ichiga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oladi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4C4B2D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4C4B2D">
        <w:rPr>
          <w:rFonts w:ascii="Times New Roman" w:hAnsi="Times New Roman" w:cs="Times New Roman"/>
          <w:b/>
          <w:bCs/>
          <w:sz w:val="24"/>
          <w:szCs w:val="24"/>
          <w:lang w:val="it-IT"/>
        </w:rPr>
        <w:t>Buxgalteriya hisobining xalqaro va milliy standartlari</w:t>
      </w:r>
      <w:r w:rsidRPr="004C4B2D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137C466B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C4B2D">
        <w:rPr>
          <w:rFonts w:ascii="Times New Roman" w:hAnsi="Times New Roman" w:cs="Times New Roman"/>
          <w:sz w:val="24"/>
          <w:szCs w:val="24"/>
          <w:lang w:val="it-IT"/>
        </w:rPr>
        <w:t>Buxgalteriya hisobining xalqaro standartlari (B</w:t>
      </w:r>
      <w:r w:rsidRPr="004C4B2D">
        <w:rPr>
          <w:rFonts w:ascii="Times New Roman" w:hAnsi="Times New Roman" w:cs="Times New Roman"/>
          <w:sz w:val="24"/>
          <w:szCs w:val="24"/>
          <w:lang w:val="en-GB"/>
        </w:rPr>
        <w:t>Х</w:t>
      </w:r>
      <w:r w:rsidRPr="004C4B2D">
        <w:rPr>
          <w:rFonts w:ascii="Times New Roman" w:hAnsi="Times New Roman" w:cs="Times New Roman"/>
          <w:sz w:val="24"/>
          <w:szCs w:val="24"/>
          <w:lang w:val="it-IT"/>
        </w:rPr>
        <w:t xml:space="preserve">S) kim tomonidan ishlab chiqiladi? </w:t>
      </w:r>
      <w:r w:rsidRPr="004C4B2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BMT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qo‘shidagi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maxsus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BХS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qo‘mitasi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(GAAP</w:t>
      </w:r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1A62853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hisobining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milliy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standartlari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(BХMS)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kim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tomonidan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tasdiqlanadi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O‘zbekiston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Respublikasi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vazirligi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Adliya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vazirligi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E65CD7E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Korxona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siyosati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buxgalteriya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hisobini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hisobotni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tuzish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bo‘yicha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tamoyil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tartiblar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majmuasi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28956B5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siyosatini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yil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davomida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o‘zgartirish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mumkin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bo‘lgan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holatlar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statusi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mulk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egalari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davlat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qonunlari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yangi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9D02204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Korxona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siyosatining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tarkibiy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elementlariga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kiradi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aktivlarni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baholash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usullari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amortizatsiya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rezervlar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moliyaviy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hisobotlarni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konsolidatsiya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qilish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0B5B924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qilishning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asosiy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shakllari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qaysilar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Markazlashgan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markazlashmagan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shakl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68C4AB5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Markazlashgan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shaklning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va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hisobot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yaxlit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asosida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yuritiladi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zamonaviy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texnika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samarali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ishlatiladi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F1AD72B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lastRenderedPageBreak/>
        <w:t>Markazlashgan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shaklning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kamchiliklari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aylanishi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murakkab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joriy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susayadi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hajmi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ko‘p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bo‘lishi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mumkin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73BD8F85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Markazlashmagan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shaklning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afzalliklari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hujjatlar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aylanishi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oson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joriy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nazorat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kuchayadi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ish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yuklari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optimal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bo‘ladi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A37C7BE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Markazlashmagan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shaklning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kamchiliklari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nima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yaxlit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siyosat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asosida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yuritilmasligi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texnika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samarali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ishlatilmasligi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strategik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boshqaruv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yomonlashishi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mumkin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8F6A98D" w14:textId="77777777" w:rsidR="004C4B2D" w:rsidRPr="004C4B2D" w:rsidRDefault="004C4B2D" w:rsidP="0082534C">
      <w:pPr>
        <w:numPr>
          <w:ilvl w:val="0"/>
          <w:numId w:val="2"/>
        </w:num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Korxonalarda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buxgalteriya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hisobini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tashkil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qilish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usullari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qaysi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to‘rt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usulda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amalga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sz w:val="24"/>
          <w:szCs w:val="24"/>
          <w:lang w:val="en-GB"/>
        </w:rPr>
        <w:t>oshiriladi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? (</w:t>
      </w:r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Bosh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buxgalter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rahbarligi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shartnoma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asosida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yakka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xizmat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ixtisoslashgan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firma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yoki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auditorlik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orqali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korxona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rahbari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tomonidan</w:t>
      </w:r>
      <w:proofErr w:type="spellEnd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4C4B2D">
        <w:rPr>
          <w:rFonts w:ascii="Times New Roman" w:hAnsi="Times New Roman" w:cs="Times New Roman"/>
          <w:b/>
          <w:bCs/>
          <w:sz w:val="24"/>
          <w:szCs w:val="24"/>
          <w:lang w:val="en-GB"/>
        </w:rPr>
        <w:t>yuritish</w:t>
      </w:r>
      <w:proofErr w:type="spellEnd"/>
      <w:r w:rsidRPr="004C4B2D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AC04B04" w14:textId="77777777" w:rsidR="00584815" w:rsidRPr="00046007" w:rsidRDefault="00584815" w:rsidP="0082534C">
      <w:pPr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B57D9C" w14:textId="77777777" w:rsidR="00B97776" w:rsidRPr="0082534C" w:rsidRDefault="00B97776" w:rsidP="008253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C9677CE" w14:textId="77777777" w:rsidR="00E5738E" w:rsidRPr="0082534C" w:rsidRDefault="00E5738E" w:rsidP="0082534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E5738E" w:rsidRPr="00825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FBB"/>
    <w:multiLevelType w:val="multilevel"/>
    <w:tmpl w:val="608C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F1542"/>
    <w:multiLevelType w:val="multilevel"/>
    <w:tmpl w:val="8D0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C5077"/>
    <w:multiLevelType w:val="multilevel"/>
    <w:tmpl w:val="7360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11505"/>
    <w:multiLevelType w:val="hybridMultilevel"/>
    <w:tmpl w:val="4F586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34CAD"/>
    <w:multiLevelType w:val="hybridMultilevel"/>
    <w:tmpl w:val="AB60FE00"/>
    <w:lvl w:ilvl="0" w:tplc="E9CA7A9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8628">
    <w:abstractNumId w:val="3"/>
  </w:num>
  <w:num w:numId="2" w16cid:durableId="1024601070">
    <w:abstractNumId w:val="4"/>
  </w:num>
  <w:num w:numId="3" w16cid:durableId="1229270286">
    <w:abstractNumId w:val="2"/>
  </w:num>
  <w:num w:numId="4" w16cid:durableId="982584473">
    <w:abstractNumId w:val="1"/>
  </w:num>
  <w:num w:numId="5" w16cid:durableId="82420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A7"/>
    <w:rsid w:val="00046007"/>
    <w:rsid w:val="001169D3"/>
    <w:rsid w:val="00167998"/>
    <w:rsid w:val="0025081A"/>
    <w:rsid w:val="002F77B9"/>
    <w:rsid w:val="00453FC9"/>
    <w:rsid w:val="004C4B2D"/>
    <w:rsid w:val="00500A8D"/>
    <w:rsid w:val="00512A74"/>
    <w:rsid w:val="00584815"/>
    <w:rsid w:val="007A5FA7"/>
    <w:rsid w:val="0082534C"/>
    <w:rsid w:val="009F705B"/>
    <w:rsid w:val="00AD639A"/>
    <w:rsid w:val="00B21C63"/>
    <w:rsid w:val="00B97776"/>
    <w:rsid w:val="00BA573B"/>
    <w:rsid w:val="00C90327"/>
    <w:rsid w:val="00CA48EF"/>
    <w:rsid w:val="00DB4E95"/>
    <w:rsid w:val="00E2111E"/>
    <w:rsid w:val="00E270E4"/>
    <w:rsid w:val="00E5738E"/>
    <w:rsid w:val="00E63244"/>
    <w:rsid w:val="00F403B9"/>
    <w:rsid w:val="00F82882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47A2"/>
  <w15:chartTrackingRefBased/>
  <w15:docId w15:val="{B6568797-5182-4F0A-BBB8-E0B1C68C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A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6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Kodirov</dc:creator>
  <cp:keywords/>
  <dc:description/>
  <cp:lastModifiedBy>Zafar Kodirov</cp:lastModifiedBy>
  <cp:revision>22</cp:revision>
  <dcterms:created xsi:type="dcterms:W3CDTF">2025-12-17T16:34:00Z</dcterms:created>
  <dcterms:modified xsi:type="dcterms:W3CDTF">2025-12-17T17:12:00Z</dcterms:modified>
</cp:coreProperties>
</file>