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44D0" w14:textId="77777777" w:rsidR="00561A1B" w:rsidRDefault="00561A1B" w:rsidP="00561A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Якуни</w:t>
      </w:r>
      <w:proofErr w:type="spellEnd"/>
    </w:p>
    <w:p w14:paraId="62CCD68C" w14:textId="77777777" w:rsidR="00561A1B" w:rsidRDefault="00561A1B" w:rsidP="00561A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Региональной экономике    </w:t>
      </w:r>
    </w:p>
    <w:p w14:paraId="674FA3C8" w14:textId="77777777" w:rsidR="00561A1B" w:rsidRDefault="00561A1B" w:rsidP="00561A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B113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Предмет, цель и задачи науки «Региональная экономика».</w:t>
      </w:r>
    </w:p>
    <w:p w14:paraId="5BE0317D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Поянтие “Размещение производительных сил”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теории размещения хозяйства.</w:t>
      </w:r>
    </w:p>
    <w:p w14:paraId="42D75F67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Закономерности и принципы размещения региональных производственных сил.</w:t>
      </w:r>
    </w:p>
    <w:p w14:paraId="5B73C7D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a5"/>
          <w:color w:val="000000"/>
          <w:sz w:val="28"/>
          <w:szCs w:val="28"/>
        </w:rPr>
        <w:t>Принципы размещения производительных сил</w:t>
      </w:r>
      <w:r>
        <w:rPr>
          <w:lang w:val="uz-Cyrl-UZ"/>
        </w:rPr>
        <w:t>. </w:t>
      </w:r>
    </w:p>
    <w:p w14:paraId="03C63948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Административно-территориальное деление Узбекистана.</w:t>
      </w:r>
    </w:p>
    <w:p w14:paraId="66903F25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Минерально-сырьевые ресурсы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  группировка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стран мира по имеющимся у них минерально-сырьевым ресурсам.</w:t>
      </w:r>
    </w:p>
    <w:p w14:paraId="46D34CED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Природно-ресурсный потенциал регионов и его роль в региональном развитии.</w:t>
      </w:r>
    </w:p>
    <w:p w14:paraId="333AFBD0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Размещение природных ресурсов по регионам Узбекистана.</w:t>
      </w:r>
    </w:p>
    <w:p w14:paraId="78DB1AA0" w14:textId="77777777" w:rsidR="00561A1B" w:rsidRDefault="00561A1B" w:rsidP="00561A1B">
      <w:pPr>
        <w:pStyle w:val="a4"/>
        <w:numPr>
          <w:ilvl w:val="0"/>
          <w:numId w:val="1"/>
        </w:numPr>
        <w:shd w:val="clear" w:color="auto" w:fill="E7E7E7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Основные проблемы развития минерально-сырьевого комплекса в мире и в государствах – участниках СНГ.</w:t>
      </w:r>
    </w:p>
    <w:p w14:paraId="08995195" w14:textId="77777777" w:rsidR="00561A1B" w:rsidRDefault="00561A1B" w:rsidP="00561A1B">
      <w:pPr>
        <w:pStyle w:val="a4"/>
        <w:numPr>
          <w:ilvl w:val="0"/>
          <w:numId w:val="1"/>
        </w:numPr>
        <w:shd w:val="clear" w:color="auto" w:fill="E7E7E7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Трудовой, научно-технический и интеллектуальный потенциал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DB7281" w14:textId="77777777" w:rsidR="00561A1B" w:rsidRDefault="00561A1B" w:rsidP="00561A1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Население и трудовые ресурсы регионов</w:t>
      </w:r>
    </w:p>
    <w:p w14:paraId="09C4B39B" w14:textId="77777777" w:rsidR="00561A1B" w:rsidRDefault="00561A1B" w:rsidP="00561A1B">
      <w:pPr>
        <w:pStyle w:val="a4"/>
        <w:numPr>
          <w:ilvl w:val="0"/>
          <w:numId w:val="1"/>
        </w:numPr>
        <w:rPr>
          <w:rStyle w:val="FontStyle263"/>
          <w:sz w:val="28"/>
          <w:szCs w:val="28"/>
        </w:rPr>
      </w:pPr>
      <w:r>
        <w:rPr>
          <w:rStyle w:val="FontStyle263"/>
          <w:bCs/>
          <w:sz w:val="28"/>
          <w:szCs w:val="28"/>
          <w:lang w:val="uz-Cyrl-UZ"/>
        </w:rPr>
        <w:t xml:space="preserve"> </w:t>
      </w:r>
      <w:r>
        <w:rPr>
          <w:rStyle w:val="FontStyle263"/>
          <w:bCs/>
          <w:sz w:val="28"/>
          <w:szCs w:val="28"/>
        </w:rPr>
        <w:t>Рынок труда и его регулирование</w:t>
      </w:r>
    </w:p>
    <w:p w14:paraId="5A2AF4C8" w14:textId="77777777" w:rsidR="00561A1B" w:rsidRDefault="00561A1B" w:rsidP="00561A1B">
      <w:pPr>
        <w:pStyle w:val="a4"/>
        <w:numPr>
          <w:ilvl w:val="0"/>
          <w:numId w:val="1"/>
        </w:numPr>
        <w:rPr>
          <w:rStyle w:val="FontStyle263"/>
          <w:bCs/>
          <w:noProof/>
          <w:sz w:val="28"/>
          <w:szCs w:val="28"/>
          <w:lang w:val="uz-Cyrl-UZ"/>
        </w:rPr>
      </w:pPr>
      <w:r>
        <w:rPr>
          <w:rStyle w:val="FontStyle263"/>
          <w:bCs/>
          <w:noProof/>
          <w:sz w:val="28"/>
          <w:szCs w:val="28"/>
          <w:lang w:val="uz-Cyrl-UZ"/>
        </w:rPr>
        <w:t xml:space="preserve"> Государственные мероприятия по регулированию рынка труда на национальном, региональном  и внутрифирменном уровнях.</w:t>
      </w:r>
    </w:p>
    <w:p w14:paraId="3CFD94B1" w14:textId="77777777" w:rsidR="00561A1B" w:rsidRDefault="00561A1B" w:rsidP="00561A1B">
      <w:pPr>
        <w:pStyle w:val="a4"/>
        <w:numPr>
          <w:ilvl w:val="0"/>
          <w:numId w:val="1"/>
        </w:numPr>
        <w:rPr>
          <w:rStyle w:val="FontStyle263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Основные методы регулирования рынка труда.</w:t>
      </w:r>
    </w:p>
    <w:p w14:paraId="673E23B0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развития производственной сети в регионах.</w:t>
      </w:r>
    </w:p>
    <w:p w14:paraId="55EC0B8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t>Тенденции, диспропорции и проблемы развития промышленности регионов Узбекистана.</w:t>
      </w:r>
    </w:p>
    <w:p w14:paraId="5B8305CB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Территориальная специализация сельского хозяйства</w:t>
      </w:r>
    </w:p>
    <w:p w14:paraId="4C822F1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Тенденции развития сельскохозяйственного производства с учетом специализации регионов Узбекистана.</w:t>
      </w:r>
    </w:p>
    <w:p w14:paraId="39553FE0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it-IT"/>
        </w:rPr>
        <w:t>Особенности регионального развития транспортной, информационно-коммуникационной инфраструктуры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168048E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Транспортный комплекс Узбекистана. Реформирование транспортной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>: этапы, концепция.</w:t>
      </w:r>
    </w:p>
    <w:p w14:paraId="52794ED5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рыночно-ориентированной финансово-инвестиционной структуры на транспорте.</w:t>
      </w:r>
    </w:p>
    <w:p w14:paraId="12D232D3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и реализация целенаправленной политики по поддержке малого и среднего бизнеса в транспортном комплексе и создание соответствующего государственного органа.</w:t>
      </w:r>
    </w:p>
    <w:p w14:paraId="24F47C48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Механизм распределения полномочий между республиканским региональным и местными органами управления в Узбекистана.</w:t>
      </w:r>
    </w:p>
    <w:p w14:paraId="52508F67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 Структура, полномочия и функции местных органов власти и проблемы регулирования.</w:t>
      </w:r>
    </w:p>
    <w:p w14:paraId="779A3390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Региональная экономическая политика: сущность, цели, направления, методы проведения.</w:t>
      </w:r>
    </w:p>
    <w:p w14:paraId="71B910A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цели  региональной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экономической политике всех стран.</w:t>
      </w:r>
    </w:p>
    <w:p w14:paraId="63C09B86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региональной экономической политики.</w:t>
      </w:r>
    </w:p>
    <w:p w14:paraId="6F1B612F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Зарубежный опыт региональной экономической политики. Региональная экономическая политика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США,  стран</w:t>
      </w:r>
      <w:proofErr w:type="gramEnd"/>
      <w:r>
        <w:rPr>
          <w:rFonts w:ascii="Times New Roman" w:hAnsi="Times New Roman" w:cs="Times New Roman"/>
          <w:sz w:val="28"/>
          <w:szCs w:val="28"/>
        </w:rPr>
        <w:t>-членов ЕС.</w:t>
      </w:r>
    </w:p>
    <w:p w14:paraId="086C2B6F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Региональная экономическая политика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США,  стран</w:t>
      </w:r>
      <w:proofErr w:type="gramEnd"/>
      <w:r>
        <w:rPr>
          <w:rFonts w:ascii="Times New Roman" w:hAnsi="Times New Roman" w:cs="Times New Roman"/>
          <w:sz w:val="28"/>
          <w:szCs w:val="28"/>
        </w:rPr>
        <w:t>-членов ЕС.</w:t>
      </w:r>
    </w:p>
    <w:p w14:paraId="38CAEF68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Цели, виды и инструменты региональной экономической политики.</w:t>
      </w:r>
    </w:p>
    <w:p w14:paraId="5C4F3774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Региональная экономическая политика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>: формирование, конкретные меры и реализация.</w:t>
      </w:r>
    </w:p>
    <w:p w14:paraId="660F52B3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 формирования и реализации региональной экономической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E49D01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проведения региональной экономической политики и формирование рыночных структур в регионах.</w:t>
      </w:r>
    </w:p>
    <w:p w14:paraId="0168127F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государственной региональной экономической политики.</w:t>
      </w:r>
    </w:p>
    <w:p w14:paraId="109A519B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Финансы регионов и их регулирование.</w:t>
      </w:r>
    </w:p>
    <w:p w14:paraId="0B395505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Доходы и расходы государственного сектора.</w:t>
      </w:r>
    </w:p>
    <w:p w14:paraId="317F5827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Дефицит государственного сектора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методы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финансирования.</w:t>
      </w:r>
    </w:p>
    <w:p w14:paraId="7D659C41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Регулирование социально-экономического развития регионов: цели и средства.</w:t>
      </w:r>
    </w:p>
    <w:p w14:paraId="3E286821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«Положение об оценке уровня социально-экономического развития регионов». Рейтинговые показатели.</w:t>
      </w:r>
    </w:p>
    <w:p w14:paraId="2F2F9B9F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задачи правительства по дальнейшему развитию экономики регионов и его социальных последствий.</w:t>
      </w:r>
    </w:p>
    <w:p w14:paraId="5071F03D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Стратегия социально-экономического развития регионов.</w:t>
      </w:r>
    </w:p>
    <w:p w14:paraId="3E1A26F5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Региональная конкурентоспособность и конкурентные преимущества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</w:p>
    <w:p w14:paraId="0C5553D5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Конкурентоспособность региона: понятие и факторы. </w:t>
      </w:r>
    </w:p>
    <w:p w14:paraId="407DC927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Конкурентные преимущества и правила формирования соответствующей стратегии.</w:t>
      </w:r>
    </w:p>
    <w:p w14:paraId="349AAE8B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Внешнеэкономические связи регионов и пути увеличения экспорта.</w:t>
      </w:r>
    </w:p>
    <w:p w14:paraId="2D26C804" w14:textId="77777777" w:rsidR="00561A1B" w:rsidRDefault="00561A1B" w:rsidP="00561A1B">
      <w:pPr>
        <w:pStyle w:val="a4"/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Сущность и классификация внешнеэкономических связей.</w:t>
      </w:r>
    </w:p>
    <w:p w14:paraId="43D3F9CD" w14:textId="77777777" w:rsidR="00561A1B" w:rsidRDefault="00561A1B" w:rsidP="00561A1B">
      <w:pPr>
        <w:pStyle w:val="a4"/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и функции региональных органов управления.</w:t>
      </w:r>
    </w:p>
    <w:p w14:paraId="3622F7BA" w14:textId="77777777" w:rsidR="00561A1B" w:rsidRDefault="00561A1B" w:rsidP="00561A1B">
      <w:pPr>
        <w:pStyle w:val="a4"/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Инфраструктура внешнеэкономической деятельности регионов.</w:t>
      </w:r>
    </w:p>
    <w:p w14:paraId="768674A2" w14:textId="77777777" w:rsidR="00561A1B" w:rsidRDefault="00561A1B" w:rsidP="00561A1B">
      <w:pPr>
        <w:pStyle w:val="a4"/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внешнеэкономических связей и их влияние на экономический рост.</w:t>
      </w:r>
    </w:p>
    <w:p w14:paraId="1F35516E" w14:textId="77777777" w:rsidR="00561A1B" w:rsidRDefault="00561A1B" w:rsidP="00561A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Экологические аспекты регионального развития и региональные проблемы природопользования.</w:t>
      </w:r>
    </w:p>
    <w:p w14:paraId="75E36DDF" w14:textId="77777777" w:rsidR="00561A1B" w:rsidRDefault="00561A1B"/>
    <w:sectPr w:rsidR="0056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06F6C"/>
    <w:multiLevelType w:val="hybridMultilevel"/>
    <w:tmpl w:val="A0C42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B"/>
    <w:rsid w:val="0056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5205"/>
  <w15:chartTrackingRefBased/>
  <w15:docId w15:val="{7268EAF5-F9E6-4F89-9B65-4E440FFF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A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61A1B"/>
  </w:style>
  <w:style w:type="paragraph" w:styleId="a4">
    <w:name w:val="List Paragraph"/>
    <w:basedOn w:val="a"/>
    <w:link w:val="a3"/>
    <w:uiPriority w:val="34"/>
    <w:qFormat/>
    <w:rsid w:val="00561A1B"/>
    <w:pPr>
      <w:ind w:left="720"/>
      <w:contextualSpacing/>
    </w:pPr>
  </w:style>
  <w:style w:type="character" w:customStyle="1" w:styleId="FontStyle263">
    <w:name w:val="Font Style263"/>
    <w:basedOn w:val="a0"/>
    <w:rsid w:val="00561A1B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22"/>
    <w:qFormat/>
    <w:rsid w:val="00561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1</cp:revision>
  <dcterms:created xsi:type="dcterms:W3CDTF">2024-11-24T05:15:00Z</dcterms:created>
  <dcterms:modified xsi:type="dcterms:W3CDTF">2024-11-24T05:17:00Z</dcterms:modified>
</cp:coreProperties>
</file>