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D5494" w14:textId="1AFA5DEF" w:rsidR="00324848" w:rsidRPr="00324848" w:rsidRDefault="00324848" w:rsidP="00324848">
      <w:pPr>
        <w:jc w:val="center"/>
        <w:rPr>
          <w:b/>
          <w:bCs/>
          <w:sz w:val="28"/>
          <w:szCs w:val="28"/>
          <w:u w:val="single"/>
        </w:rPr>
      </w:pPr>
      <w:r w:rsidRPr="00324848">
        <w:rPr>
          <w:b/>
          <w:bCs/>
          <w:sz w:val="28"/>
          <w:szCs w:val="28"/>
          <w:u w:val="single"/>
        </w:rPr>
        <w:t xml:space="preserve">Вопросы по Цифровому маркетингу </w:t>
      </w:r>
      <w:proofErr w:type="gramStart"/>
      <w:r w:rsidRPr="00324848">
        <w:rPr>
          <w:b/>
          <w:bCs/>
          <w:sz w:val="28"/>
          <w:szCs w:val="28"/>
          <w:u w:val="single"/>
        </w:rPr>
        <w:t>для  ЯН</w:t>
      </w:r>
      <w:proofErr w:type="gramEnd"/>
    </w:p>
    <w:p w14:paraId="5CD28176" w14:textId="77777777" w:rsidR="00324848" w:rsidRDefault="00324848" w:rsidP="00324848">
      <w:pPr>
        <w:ind w:left="720" w:hanging="360"/>
      </w:pPr>
    </w:p>
    <w:p w14:paraId="3321BA97" w14:textId="353C13DB" w:rsidR="00324848" w:rsidRP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324848">
        <w:rPr>
          <w:sz w:val="28"/>
          <w:szCs w:val="28"/>
        </w:rPr>
        <w:t>Предмет, цель и задачи дисциплины.</w:t>
      </w:r>
    </w:p>
    <w:p w14:paraId="2FFFFA57" w14:textId="77777777" w:rsidR="00324848" w:rsidRPr="00273CAD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165ABF">
        <w:rPr>
          <w:sz w:val="28"/>
          <w:szCs w:val="28"/>
        </w:rPr>
        <w:t>Основы цифрового маркетинга</w:t>
      </w:r>
      <w:r>
        <w:rPr>
          <w:sz w:val="28"/>
          <w:szCs w:val="28"/>
        </w:rPr>
        <w:t xml:space="preserve">. </w:t>
      </w:r>
      <w:proofErr w:type="gramStart"/>
      <w:r w:rsidRPr="00273CAD">
        <w:rPr>
          <w:sz w:val="28"/>
          <w:szCs w:val="28"/>
        </w:rPr>
        <w:t>Каналы</w:t>
      </w:r>
      <w:r>
        <w:rPr>
          <w:sz w:val="28"/>
          <w:szCs w:val="28"/>
        </w:rPr>
        <w:t xml:space="preserve">, </w:t>
      </w:r>
      <w:r w:rsidRPr="00273CAD">
        <w:rPr>
          <w:sz w:val="28"/>
          <w:szCs w:val="28"/>
        </w:rPr>
        <w:t xml:space="preserve"> технологии</w:t>
      </w:r>
      <w:proofErr w:type="gramEnd"/>
      <w:r w:rsidRPr="00273CAD">
        <w:rPr>
          <w:sz w:val="28"/>
          <w:szCs w:val="28"/>
        </w:rPr>
        <w:t xml:space="preserve"> и виды цифрового маркетинга.</w:t>
      </w:r>
    </w:p>
    <w:p w14:paraId="0A339A06" w14:textId="77777777" w:rsidR="00324848" w:rsidRPr="00273CAD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165ABF">
        <w:rPr>
          <w:sz w:val="28"/>
          <w:szCs w:val="28"/>
        </w:rPr>
        <w:t>Поведение потребителей</w:t>
      </w:r>
      <w:r>
        <w:rPr>
          <w:sz w:val="28"/>
          <w:szCs w:val="28"/>
        </w:rPr>
        <w:t xml:space="preserve"> </w:t>
      </w:r>
      <w:r w:rsidRPr="00273CAD">
        <w:rPr>
          <w:sz w:val="28"/>
          <w:szCs w:val="28"/>
        </w:rPr>
        <w:t>и сбор информации о потребителях в цифровом маркетинге.</w:t>
      </w:r>
    </w:p>
    <w:p w14:paraId="78A8976B" w14:textId="77777777" w:rsidR="00324848" w:rsidRP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324848">
        <w:rPr>
          <w:sz w:val="28"/>
          <w:szCs w:val="28"/>
        </w:rPr>
        <w:t>Информационное обеспечение цифрового маркетинга.</w:t>
      </w:r>
    </w:p>
    <w:p w14:paraId="76C5C965" w14:textId="77777777" w:rsid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EA6094">
        <w:rPr>
          <w:sz w:val="28"/>
          <w:szCs w:val="28"/>
        </w:rPr>
        <w:t>Инструменты интернет-маркетинга</w:t>
      </w:r>
      <w:r>
        <w:rPr>
          <w:sz w:val="28"/>
          <w:szCs w:val="28"/>
        </w:rPr>
        <w:t>.</w:t>
      </w:r>
    </w:p>
    <w:p w14:paraId="1CCC2CB1" w14:textId="77777777" w:rsidR="00324848" w:rsidRPr="00273CAD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EA6094">
        <w:rPr>
          <w:sz w:val="28"/>
          <w:szCs w:val="28"/>
        </w:rPr>
        <w:t xml:space="preserve">Разработка </w:t>
      </w:r>
      <w:proofErr w:type="spellStart"/>
      <w:r w:rsidRPr="00EA6094">
        <w:rPr>
          <w:sz w:val="28"/>
          <w:szCs w:val="28"/>
        </w:rPr>
        <w:t>digital</w:t>
      </w:r>
      <w:proofErr w:type="spellEnd"/>
      <w:r w:rsidRPr="00EA6094">
        <w:rPr>
          <w:sz w:val="28"/>
          <w:szCs w:val="28"/>
        </w:rPr>
        <w:t>-стратегии компании</w:t>
      </w:r>
      <w:r>
        <w:rPr>
          <w:sz w:val="28"/>
          <w:szCs w:val="28"/>
        </w:rPr>
        <w:t>, необходимость, в</w:t>
      </w:r>
      <w:r w:rsidRPr="00273CAD">
        <w:rPr>
          <w:sz w:val="28"/>
          <w:szCs w:val="28"/>
        </w:rPr>
        <w:t xml:space="preserve">иды </w:t>
      </w:r>
      <w:proofErr w:type="spellStart"/>
      <w:r w:rsidRPr="00273CAD">
        <w:rPr>
          <w:sz w:val="28"/>
          <w:szCs w:val="28"/>
        </w:rPr>
        <w:t>digital</w:t>
      </w:r>
      <w:proofErr w:type="spellEnd"/>
      <w:r w:rsidRPr="00273CAD">
        <w:rPr>
          <w:sz w:val="28"/>
          <w:szCs w:val="28"/>
        </w:rPr>
        <w:t>-стратегии</w:t>
      </w:r>
      <w:r>
        <w:rPr>
          <w:sz w:val="28"/>
          <w:szCs w:val="28"/>
        </w:rPr>
        <w:t>.</w:t>
      </w:r>
    </w:p>
    <w:p w14:paraId="5FDB45A9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Инфраструктура интернет- маркетинга</w:t>
      </w:r>
      <w:r>
        <w:rPr>
          <w:sz w:val="28"/>
          <w:szCs w:val="28"/>
        </w:rPr>
        <w:t>.</w:t>
      </w:r>
      <w:r w:rsidRPr="00273CAD">
        <w:rPr>
          <w:sz w:val="28"/>
          <w:szCs w:val="28"/>
        </w:rPr>
        <w:t xml:space="preserve"> Интернет-сервисы, их виды.</w:t>
      </w:r>
      <w:r>
        <w:rPr>
          <w:sz w:val="28"/>
          <w:szCs w:val="28"/>
        </w:rPr>
        <w:t xml:space="preserve"> </w:t>
      </w:r>
      <w:r w:rsidRPr="00962224">
        <w:rPr>
          <w:sz w:val="28"/>
          <w:szCs w:val="28"/>
        </w:rPr>
        <w:t>Электронная почта и телеконференции.</w:t>
      </w:r>
    </w:p>
    <w:p w14:paraId="7A0C498B" w14:textId="77777777" w:rsid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EA6094">
        <w:rPr>
          <w:sz w:val="28"/>
          <w:szCs w:val="28"/>
        </w:rPr>
        <w:t>Симметричные и асимметричные методы шифрования</w:t>
      </w:r>
      <w:r>
        <w:rPr>
          <w:sz w:val="28"/>
          <w:szCs w:val="28"/>
        </w:rPr>
        <w:t>.</w:t>
      </w:r>
    </w:p>
    <w:p w14:paraId="446E61F1" w14:textId="77777777" w:rsid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Оптимальный выбор и потребительский спрос</w:t>
      </w:r>
      <w:r>
        <w:rPr>
          <w:sz w:val="28"/>
          <w:szCs w:val="28"/>
        </w:rPr>
        <w:t>.</w:t>
      </w:r>
    </w:p>
    <w:p w14:paraId="59B02B8C" w14:textId="77777777" w:rsidR="00324848" w:rsidRP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324848">
        <w:rPr>
          <w:sz w:val="28"/>
          <w:szCs w:val="28"/>
        </w:rPr>
        <w:t xml:space="preserve"> Виды платёжных систем в Интернете.</w:t>
      </w:r>
    </w:p>
    <w:p w14:paraId="56838142" w14:textId="77777777" w:rsidR="00324848" w:rsidRPr="00273CAD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EA6094">
        <w:rPr>
          <w:color w:val="080D13"/>
          <w:sz w:val="28"/>
          <w:szCs w:val="28"/>
        </w:rPr>
        <w:t xml:space="preserve"> Рейтинг лучших платежных систем</w:t>
      </w:r>
      <w:r>
        <w:rPr>
          <w:color w:val="080D13"/>
          <w:sz w:val="28"/>
          <w:szCs w:val="28"/>
        </w:rPr>
        <w:t>, к</w:t>
      </w:r>
      <w:r w:rsidRPr="00273CAD">
        <w:rPr>
          <w:color w:val="080D13"/>
          <w:sz w:val="28"/>
          <w:szCs w:val="28"/>
        </w:rPr>
        <w:t>ак выбрать электронную платёжную систему.</w:t>
      </w:r>
    </w:p>
    <w:p w14:paraId="0E02B44B" w14:textId="77777777" w:rsidR="00324848" w:rsidRPr="00273CAD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3CAD">
        <w:rPr>
          <w:sz w:val="28"/>
          <w:szCs w:val="28"/>
        </w:rPr>
        <w:t>Виды платёжных систем в Интернете. Цифровая подпись и электронные сертификаты.</w:t>
      </w:r>
    </w:p>
    <w:p w14:paraId="18CB69A1" w14:textId="77777777" w:rsidR="00324848" w:rsidRPr="00EA6094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color w:val="080D13"/>
          <w:sz w:val="28"/>
          <w:szCs w:val="28"/>
        </w:rPr>
        <w:t xml:space="preserve"> </w:t>
      </w:r>
      <w:r w:rsidRPr="00EA6094">
        <w:rPr>
          <w:color w:val="080D13"/>
          <w:sz w:val="28"/>
          <w:szCs w:val="28"/>
        </w:rPr>
        <w:t>Рейтинг лучших платежных систем</w:t>
      </w:r>
      <w:r>
        <w:rPr>
          <w:color w:val="080D13"/>
          <w:sz w:val="28"/>
          <w:szCs w:val="28"/>
        </w:rPr>
        <w:t>.</w:t>
      </w:r>
    </w:p>
    <w:p w14:paraId="4EA00ACC" w14:textId="77777777" w:rsidR="00324848" w:rsidRPr="00EA6094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color w:val="080D13"/>
          <w:sz w:val="28"/>
          <w:szCs w:val="28"/>
        </w:rPr>
        <w:t xml:space="preserve"> </w:t>
      </w:r>
      <w:r w:rsidRPr="00EA6094">
        <w:rPr>
          <w:color w:val="080D13"/>
          <w:sz w:val="28"/>
          <w:szCs w:val="28"/>
        </w:rPr>
        <w:t>Преимущества и недостатки электронной платёжной системы</w:t>
      </w:r>
      <w:r>
        <w:rPr>
          <w:color w:val="080D13"/>
          <w:sz w:val="28"/>
          <w:szCs w:val="28"/>
        </w:rPr>
        <w:t>.</w:t>
      </w:r>
    </w:p>
    <w:p w14:paraId="6CCB0E9F" w14:textId="77777777" w:rsidR="00324848" w:rsidRP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324848">
        <w:rPr>
          <w:sz w:val="28"/>
          <w:szCs w:val="28"/>
        </w:rPr>
        <w:t xml:space="preserve"> Взаимодействие с отдельными потребителями в интернете.</w:t>
      </w:r>
    </w:p>
    <w:p w14:paraId="44FCD3C9" w14:textId="77777777" w:rsid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Особенности интернет-коммуникаций как инструмента маркетинга предприятий сервиса, работающих в сфере b2b</w:t>
      </w:r>
      <w:r>
        <w:rPr>
          <w:sz w:val="28"/>
          <w:szCs w:val="28"/>
        </w:rPr>
        <w:t>.</w:t>
      </w:r>
    </w:p>
    <w:p w14:paraId="3255A0C2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Управление взаимоотношениями с клиентами</w:t>
      </w:r>
      <w:r>
        <w:rPr>
          <w:sz w:val="28"/>
          <w:szCs w:val="28"/>
        </w:rPr>
        <w:t xml:space="preserve"> в интернете, х</w:t>
      </w:r>
      <w:r w:rsidRPr="00962224">
        <w:rPr>
          <w:sz w:val="28"/>
          <w:szCs w:val="28"/>
        </w:rPr>
        <w:t>арактерные особенности</w:t>
      </w:r>
      <w:r>
        <w:rPr>
          <w:sz w:val="28"/>
          <w:szCs w:val="28"/>
        </w:rPr>
        <w:t>.</w:t>
      </w:r>
      <w:r w:rsidRPr="00962224">
        <w:rPr>
          <w:sz w:val="28"/>
          <w:szCs w:val="28"/>
        </w:rPr>
        <w:t xml:space="preserve"> Изучение удовлетворенности потребителей</w:t>
      </w:r>
      <w:r>
        <w:rPr>
          <w:sz w:val="28"/>
          <w:szCs w:val="28"/>
        </w:rPr>
        <w:t>.</w:t>
      </w:r>
    </w:p>
    <w:p w14:paraId="1A050B0B" w14:textId="77777777" w:rsid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Управление взаимоотношениями с потребителями (CRM</w:t>
      </w:r>
      <w:proofErr w:type="gramStart"/>
      <w:r w:rsidRPr="00EA6094">
        <w:rPr>
          <w:sz w:val="28"/>
          <w:szCs w:val="28"/>
        </w:rPr>
        <w:t>),  основны</w:t>
      </w:r>
      <w:r>
        <w:rPr>
          <w:sz w:val="28"/>
          <w:szCs w:val="28"/>
        </w:rPr>
        <w:t>е</w:t>
      </w:r>
      <w:proofErr w:type="gramEnd"/>
      <w:r w:rsidRPr="00EA6094">
        <w:rPr>
          <w:sz w:val="28"/>
          <w:szCs w:val="28"/>
        </w:rPr>
        <w:t xml:space="preserve"> функции.</w:t>
      </w:r>
    </w:p>
    <w:p w14:paraId="4E85734C" w14:textId="77777777" w:rsidR="00324848" w:rsidRP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 w:rsidRPr="00324848">
        <w:rPr>
          <w:sz w:val="28"/>
          <w:szCs w:val="28"/>
        </w:rPr>
        <w:t xml:space="preserve"> Организация цифровых маркетинговых исследований.</w:t>
      </w:r>
    </w:p>
    <w:p w14:paraId="70A4FD54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A6094">
        <w:rPr>
          <w:sz w:val="28"/>
          <w:szCs w:val="28"/>
        </w:rPr>
        <w:t>Мáрке́тинговое</w:t>
      </w:r>
      <w:proofErr w:type="spellEnd"/>
      <w:r w:rsidRPr="00EA6094">
        <w:rPr>
          <w:sz w:val="28"/>
          <w:szCs w:val="28"/>
        </w:rPr>
        <w:t xml:space="preserve"> </w:t>
      </w:r>
      <w:proofErr w:type="spellStart"/>
      <w:r w:rsidRPr="00EA6094">
        <w:rPr>
          <w:sz w:val="28"/>
          <w:szCs w:val="28"/>
        </w:rPr>
        <w:t>иссле́дование</w:t>
      </w:r>
      <w:proofErr w:type="spellEnd"/>
      <w:r w:rsidRPr="00EA6094">
        <w:rPr>
          <w:sz w:val="28"/>
          <w:szCs w:val="28"/>
        </w:rPr>
        <w:t>, главные цели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</w:t>
      </w:r>
      <w:r w:rsidRPr="00962224">
        <w:rPr>
          <w:sz w:val="28"/>
          <w:szCs w:val="28"/>
        </w:rPr>
        <w:t>адачи  маркетинговых</w:t>
      </w:r>
      <w:proofErr w:type="gramEnd"/>
      <w:r w:rsidRPr="00962224">
        <w:rPr>
          <w:sz w:val="28"/>
          <w:szCs w:val="28"/>
        </w:rPr>
        <w:t xml:space="preserve"> исследований.</w:t>
      </w:r>
    </w:p>
    <w:p w14:paraId="04976DBD" w14:textId="77777777" w:rsid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Виды маркетинговых исследований, состав, программа, методы</w:t>
      </w:r>
      <w:r>
        <w:rPr>
          <w:sz w:val="28"/>
          <w:szCs w:val="28"/>
        </w:rPr>
        <w:t>.</w:t>
      </w:r>
    </w:p>
    <w:p w14:paraId="4059A6A1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EA6094">
        <w:rPr>
          <w:sz w:val="28"/>
          <w:szCs w:val="28"/>
        </w:rPr>
        <w:t xml:space="preserve"> Методическая </w:t>
      </w:r>
      <w:proofErr w:type="gramStart"/>
      <w:r w:rsidRPr="00EA6094">
        <w:rPr>
          <w:sz w:val="28"/>
          <w:szCs w:val="28"/>
        </w:rPr>
        <w:t>основа  маркетинговых</w:t>
      </w:r>
      <w:proofErr w:type="gramEnd"/>
      <w:r w:rsidRPr="00EA6094">
        <w:rPr>
          <w:sz w:val="28"/>
          <w:szCs w:val="28"/>
        </w:rPr>
        <w:t xml:space="preserve"> исследований</w:t>
      </w:r>
      <w:r>
        <w:rPr>
          <w:sz w:val="28"/>
          <w:szCs w:val="28"/>
        </w:rPr>
        <w:t xml:space="preserve">. </w:t>
      </w:r>
      <w:r w:rsidRPr="00962224">
        <w:rPr>
          <w:sz w:val="28"/>
          <w:szCs w:val="28"/>
        </w:rPr>
        <w:t>Основные направления маркетинговых исследований.</w:t>
      </w:r>
    </w:p>
    <w:p w14:paraId="4A5A4674" w14:textId="77777777" w:rsidR="00324848" w:rsidRDefault="00324848" w:rsidP="0032484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 xml:space="preserve">Торговля готовыми </w:t>
      </w:r>
      <w:r>
        <w:rPr>
          <w:sz w:val="28"/>
          <w:szCs w:val="28"/>
        </w:rPr>
        <w:t xml:space="preserve">цифровыми </w:t>
      </w:r>
      <w:r w:rsidRPr="00EA6094">
        <w:rPr>
          <w:sz w:val="28"/>
          <w:szCs w:val="28"/>
        </w:rPr>
        <w:t>маркетинговыми исследованиями</w:t>
      </w:r>
      <w:r>
        <w:rPr>
          <w:sz w:val="28"/>
          <w:szCs w:val="28"/>
        </w:rPr>
        <w:t>.</w:t>
      </w:r>
    </w:p>
    <w:p w14:paraId="044DB36D" w14:textId="77777777" w:rsidR="00324848" w:rsidRPr="00324848" w:rsidRDefault="00324848" w:rsidP="00324848">
      <w:pPr>
        <w:pStyle w:val="a4"/>
        <w:numPr>
          <w:ilvl w:val="0"/>
          <w:numId w:val="1"/>
        </w:numPr>
        <w:ind w:left="426" w:firstLine="0"/>
        <w:jc w:val="left"/>
        <w:rPr>
          <w:sz w:val="28"/>
          <w:szCs w:val="28"/>
        </w:rPr>
      </w:pPr>
      <w:r w:rsidRPr="00324848">
        <w:rPr>
          <w:sz w:val="28"/>
          <w:szCs w:val="28"/>
        </w:rPr>
        <w:t xml:space="preserve"> Рынок товаров и услуг в Интернете.</w:t>
      </w:r>
    </w:p>
    <w:p w14:paraId="33E90390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EA6094">
        <w:rPr>
          <w:color w:val="000000"/>
          <w:sz w:val="28"/>
          <w:szCs w:val="28"/>
        </w:rPr>
        <w:t xml:space="preserve"> Продажа и покупка товаров и услуг в интернете - Электронная коммерция</w:t>
      </w:r>
      <w:r>
        <w:rPr>
          <w:color w:val="000000"/>
          <w:sz w:val="28"/>
          <w:szCs w:val="28"/>
        </w:rPr>
        <w:t xml:space="preserve">. </w:t>
      </w:r>
      <w:r w:rsidRPr="00962224">
        <w:rPr>
          <w:color w:val="000000"/>
          <w:sz w:val="28"/>
          <w:szCs w:val="28"/>
        </w:rPr>
        <w:t xml:space="preserve">Виды электронной коммерции. </w:t>
      </w:r>
    </w:p>
    <w:p w14:paraId="0D3A702D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62224">
        <w:rPr>
          <w:color w:val="000000"/>
          <w:sz w:val="28"/>
          <w:szCs w:val="28"/>
        </w:rPr>
        <w:t>Плюсы и минусы e-</w:t>
      </w:r>
      <w:proofErr w:type="spellStart"/>
      <w:r w:rsidRPr="00962224">
        <w:rPr>
          <w:color w:val="000000"/>
          <w:sz w:val="28"/>
          <w:szCs w:val="28"/>
        </w:rPr>
        <w:t>commerce</w:t>
      </w:r>
      <w:proofErr w:type="spellEnd"/>
      <w:r w:rsidRPr="00962224">
        <w:rPr>
          <w:sz w:val="28"/>
          <w:szCs w:val="28"/>
        </w:rPr>
        <w:t xml:space="preserve"> маркетинговых исследований.</w:t>
      </w:r>
      <w:r>
        <w:rPr>
          <w:sz w:val="28"/>
          <w:szCs w:val="28"/>
        </w:rPr>
        <w:t xml:space="preserve"> </w:t>
      </w:r>
      <w:r w:rsidRPr="00962224">
        <w:rPr>
          <w:color w:val="000000"/>
          <w:sz w:val="28"/>
          <w:szCs w:val="28"/>
        </w:rPr>
        <w:t>Тренды электронной коммерции в 2024 году.</w:t>
      </w:r>
    </w:p>
    <w:p w14:paraId="15EE1F0E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A6094">
        <w:rPr>
          <w:color w:val="000000"/>
          <w:sz w:val="28"/>
          <w:szCs w:val="28"/>
        </w:rPr>
        <w:t xml:space="preserve">Состав </w:t>
      </w:r>
      <w:r w:rsidRPr="00EA6094">
        <w:rPr>
          <w:color w:val="2F2F2F"/>
          <w:sz w:val="28"/>
          <w:szCs w:val="28"/>
        </w:rPr>
        <w:t>рынка e-</w:t>
      </w:r>
      <w:proofErr w:type="spellStart"/>
      <w:r w:rsidRPr="00EA6094">
        <w:rPr>
          <w:color w:val="2F2F2F"/>
          <w:sz w:val="28"/>
          <w:szCs w:val="28"/>
        </w:rPr>
        <w:t>commerce</w:t>
      </w:r>
      <w:proofErr w:type="spellEnd"/>
      <w:r>
        <w:rPr>
          <w:color w:val="2F2F2F"/>
          <w:sz w:val="28"/>
          <w:szCs w:val="28"/>
        </w:rPr>
        <w:t xml:space="preserve">. </w:t>
      </w:r>
      <w:r w:rsidRPr="00962224">
        <w:rPr>
          <w:sz w:val="28"/>
          <w:szCs w:val="28"/>
        </w:rPr>
        <w:t xml:space="preserve">Принцип работы </w:t>
      </w:r>
      <w:r w:rsidRPr="00962224">
        <w:rPr>
          <w:color w:val="000000"/>
          <w:sz w:val="28"/>
          <w:szCs w:val="28"/>
        </w:rPr>
        <w:t>e-</w:t>
      </w:r>
      <w:proofErr w:type="spellStart"/>
      <w:r w:rsidRPr="00962224">
        <w:rPr>
          <w:color w:val="000000"/>
          <w:sz w:val="28"/>
          <w:szCs w:val="28"/>
        </w:rPr>
        <w:t>commerce</w:t>
      </w:r>
      <w:proofErr w:type="spellEnd"/>
      <w:r w:rsidRPr="00962224">
        <w:rPr>
          <w:color w:val="000000"/>
          <w:sz w:val="28"/>
          <w:szCs w:val="28"/>
        </w:rPr>
        <w:t xml:space="preserve"> – алгоритм работы.</w:t>
      </w:r>
      <w:r w:rsidRPr="00962224">
        <w:rPr>
          <w:sz w:val="28"/>
          <w:szCs w:val="28"/>
        </w:rPr>
        <w:t xml:space="preserve"> Преимущества и недостатки онлайн-коммерции.</w:t>
      </w:r>
    </w:p>
    <w:p w14:paraId="6B2A121B" w14:textId="77777777" w:rsidR="00324848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Работа на валютных и фондовых рынках через Интернет</w:t>
      </w:r>
      <w:r>
        <w:rPr>
          <w:sz w:val="28"/>
          <w:szCs w:val="28"/>
        </w:rPr>
        <w:t>.</w:t>
      </w:r>
    </w:p>
    <w:p w14:paraId="48059496" w14:textId="77777777" w:rsidR="00324848" w:rsidRPr="00EA609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EA6094">
        <w:rPr>
          <w:sz w:val="28"/>
          <w:szCs w:val="28"/>
        </w:rPr>
        <w:t xml:space="preserve">Международный рынок валюты – Форекс- </w:t>
      </w:r>
      <w:proofErr w:type="spellStart"/>
      <w:r w:rsidRPr="00EA6094">
        <w:rPr>
          <w:color w:val="000000"/>
          <w:sz w:val="28"/>
          <w:szCs w:val="28"/>
        </w:rPr>
        <w:t>Forex</w:t>
      </w:r>
      <w:proofErr w:type="spellEnd"/>
      <w:r w:rsidRPr="00EA6094">
        <w:rPr>
          <w:color w:val="000000"/>
          <w:sz w:val="28"/>
          <w:szCs w:val="28"/>
        </w:rPr>
        <w:t>, участники рынка и их задачи</w:t>
      </w:r>
      <w:r>
        <w:rPr>
          <w:color w:val="000000"/>
          <w:sz w:val="28"/>
          <w:szCs w:val="28"/>
        </w:rPr>
        <w:t>.</w:t>
      </w:r>
    </w:p>
    <w:p w14:paraId="19222539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Алгоритм торговли на Форексе</w:t>
      </w:r>
      <w:r>
        <w:rPr>
          <w:sz w:val="28"/>
          <w:szCs w:val="28"/>
        </w:rPr>
        <w:t>.</w:t>
      </w:r>
      <w:r w:rsidRPr="00962224">
        <w:rPr>
          <w:sz w:val="28"/>
          <w:szCs w:val="28"/>
        </w:rPr>
        <w:t xml:space="preserve"> Возможности на рынке Форекс.</w:t>
      </w:r>
    </w:p>
    <w:p w14:paraId="4DFAB04E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Форекс для спекуляций. Задачи трейдера Форекс</w:t>
      </w:r>
      <w:r>
        <w:rPr>
          <w:sz w:val="28"/>
          <w:szCs w:val="28"/>
        </w:rPr>
        <w:t xml:space="preserve">. </w:t>
      </w:r>
      <w:r w:rsidRPr="00962224">
        <w:rPr>
          <w:sz w:val="28"/>
          <w:szCs w:val="28"/>
        </w:rPr>
        <w:t xml:space="preserve">Спот Форекс, </w:t>
      </w:r>
      <w:hyperlink r:id="rId5" w:tgtFrame="_blank" w:history="1">
        <w:r w:rsidRPr="00962224">
          <w:rPr>
            <w:sz w:val="28"/>
            <w:szCs w:val="28"/>
          </w:rPr>
          <w:t>Спред</w:t>
        </w:r>
      </w:hyperlink>
      <w:r w:rsidRPr="00962224">
        <w:rPr>
          <w:sz w:val="28"/>
          <w:szCs w:val="28"/>
        </w:rPr>
        <w:t>, Задача трейдера.</w:t>
      </w:r>
    </w:p>
    <w:p w14:paraId="254A8DCF" w14:textId="77777777" w:rsidR="00324848" w:rsidRPr="00324848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324848">
        <w:rPr>
          <w:sz w:val="28"/>
          <w:szCs w:val="28"/>
        </w:rPr>
        <w:t xml:space="preserve"> Ценовая политика и цифровизация </w:t>
      </w:r>
    </w:p>
    <w:p w14:paraId="382F0023" w14:textId="77777777" w:rsidR="00324848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Цифровизация. Угрозы глобальной и слишком поспешной цифровизации</w:t>
      </w:r>
      <w:r>
        <w:rPr>
          <w:sz w:val="28"/>
          <w:szCs w:val="28"/>
        </w:rPr>
        <w:t>.</w:t>
      </w:r>
    </w:p>
    <w:p w14:paraId="7E25128E" w14:textId="77777777" w:rsidR="00324848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Семь основных недостатков, связанных с трудностями компании в ходе цифровой трансформации</w:t>
      </w:r>
      <w:r>
        <w:rPr>
          <w:sz w:val="28"/>
          <w:szCs w:val="28"/>
        </w:rPr>
        <w:t>.</w:t>
      </w:r>
    </w:p>
    <w:p w14:paraId="6F45DB9A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Формирование цены на товар или услугу</w:t>
      </w:r>
      <w:r>
        <w:rPr>
          <w:sz w:val="28"/>
          <w:szCs w:val="28"/>
        </w:rPr>
        <w:t xml:space="preserve">. </w:t>
      </w:r>
      <w:r w:rsidRPr="00962224">
        <w:rPr>
          <w:sz w:val="28"/>
          <w:szCs w:val="28"/>
        </w:rPr>
        <w:t>Виды цен</w:t>
      </w:r>
      <w:r>
        <w:rPr>
          <w:sz w:val="28"/>
          <w:szCs w:val="28"/>
        </w:rPr>
        <w:t>.</w:t>
      </w:r>
      <w:r w:rsidRPr="00962224">
        <w:rPr>
          <w:sz w:val="28"/>
          <w:szCs w:val="28"/>
        </w:rPr>
        <w:t xml:space="preserve"> Виды ценовой политики предприятия.</w:t>
      </w:r>
    </w:p>
    <w:p w14:paraId="66069343" w14:textId="77777777" w:rsidR="00324848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094">
        <w:rPr>
          <w:sz w:val="28"/>
          <w:szCs w:val="28"/>
        </w:rPr>
        <w:t>Цифровое ценообразование, его сложности</w:t>
      </w:r>
      <w:r>
        <w:rPr>
          <w:sz w:val="28"/>
          <w:szCs w:val="28"/>
        </w:rPr>
        <w:t>.</w:t>
      </w:r>
    </w:p>
    <w:p w14:paraId="254C55F8" w14:textId="77777777" w:rsidR="00324848" w:rsidRPr="00962224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0F59">
        <w:rPr>
          <w:sz w:val="28"/>
          <w:szCs w:val="28"/>
        </w:rPr>
        <w:t>Этапы Ценообразования цифровых товаров</w:t>
      </w:r>
      <w:r>
        <w:rPr>
          <w:sz w:val="28"/>
          <w:szCs w:val="28"/>
        </w:rPr>
        <w:t xml:space="preserve">. </w:t>
      </w:r>
      <w:r w:rsidRPr="00962224">
        <w:rPr>
          <w:sz w:val="28"/>
          <w:szCs w:val="28"/>
        </w:rPr>
        <w:t xml:space="preserve">Выбор ценовой стратегии.  </w:t>
      </w:r>
    </w:p>
    <w:p w14:paraId="7C8AE2C2" w14:textId="77777777" w:rsidR="00324848" w:rsidRDefault="00324848" w:rsidP="00324848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Pr="00180F59">
        <w:rPr>
          <w:sz w:val="28"/>
          <w:szCs w:val="28"/>
        </w:rPr>
        <w:t>олезные советы</w:t>
      </w:r>
      <w:r>
        <w:rPr>
          <w:sz w:val="28"/>
          <w:szCs w:val="28"/>
        </w:rPr>
        <w:t>.</w:t>
      </w:r>
    </w:p>
    <w:p w14:paraId="772A1A3E" w14:textId="77777777" w:rsidR="00324848" w:rsidRPr="00324848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324848">
        <w:rPr>
          <w:sz w:val="28"/>
          <w:szCs w:val="28"/>
        </w:rPr>
        <w:t>Система дистрибуции и Интернет.</w:t>
      </w:r>
    </w:p>
    <w:p w14:paraId="253DC0C6" w14:textId="77777777" w:rsidR="00324848" w:rsidRPr="00324848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324848">
        <w:rPr>
          <w:sz w:val="28"/>
          <w:szCs w:val="28"/>
        </w:rPr>
        <w:t xml:space="preserve"> Организация коммуникативной политики в Интернете.</w:t>
      </w:r>
    </w:p>
    <w:p w14:paraId="4D193655" w14:textId="77777777" w:rsidR="00324848" w:rsidRPr="00324848" w:rsidRDefault="00324848" w:rsidP="00324848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324848">
        <w:rPr>
          <w:sz w:val="28"/>
          <w:szCs w:val="28"/>
        </w:rPr>
        <w:t xml:space="preserve"> Интернет-реклама, стимулирование сбыта и связи с общественностью.</w:t>
      </w:r>
    </w:p>
    <w:p w14:paraId="453D0053" w14:textId="77777777" w:rsidR="00324848" w:rsidRDefault="00324848"/>
    <w:sectPr w:rsidR="0032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951AB"/>
    <w:multiLevelType w:val="hybridMultilevel"/>
    <w:tmpl w:val="999432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48"/>
    <w:rsid w:val="0032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DE27"/>
  <w15:chartTrackingRefBased/>
  <w15:docId w15:val="{7C6319E3-E8F4-400C-8B3C-0328DDC9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24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324848"/>
    <w:pPr>
      <w:autoSpaceDE w:val="0"/>
      <w:autoSpaceDN w:val="0"/>
      <w:adjustRightInd w:val="0"/>
      <w:spacing w:after="0" w:line="240" w:lineRule="auto"/>
      <w:ind w:left="720" w:firstLine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tefinance.org/ru/blog/for-beginners/spred-v-treydinge-na-fore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</dc:creator>
  <cp:keywords/>
  <dc:description/>
  <cp:lastModifiedBy>NanoTech</cp:lastModifiedBy>
  <cp:revision>1</cp:revision>
  <dcterms:created xsi:type="dcterms:W3CDTF">2024-11-24T05:06:00Z</dcterms:created>
  <dcterms:modified xsi:type="dcterms:W3CDTF">2024-11-24T05:10:00Z</dcterms:modified>
</cp:coreProperties>
</file>