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87B" w:rsidRPr="00297FE7" w:rsidRDefault="00AD387B" w:rsidP="00AD387B">
      <w:pPr>
        <w:jc w:val="center"/>
        <w:rPr>
          <w:rFonts w:ascii="Times New Roman" w:hAnsi="Times New Roman" w:cs="Times New Roman"/>
          <w:b/>
          <w:sz w:val="40"/>
          <w:szCs w:val="28"/>
        </w:rPr>
      </w:pPr>
    </w:p>
    <w:p w:rsidR="0045083F" w:rsidRPr="00297FE7" w:rsidRDefault="0045083F" w:rsidP="0045083F">
      <w:pPr>
        <w:jc w:val="center"/>
        <w:rPr>
          <w:rFonts w:ascii="Times New Roman" w:hAnsi="Times New Roman" w:cs="Times New Roman"/>
          <w:b/>
          <w:bCs/>
          <w:sz w:val="40"/>
          <w:szCs w:val="28"/>
          <w:lang w:val="uz-Cyrl-UZ" w:eastAsia="en-US"/>
        </w:rPr>
      </w:pPr>
      <w:r w:rsidRPr="00297FE7">
        <w:rPr>
          <w:rFonts w:ascii="Times New Roman" w:hAnsi="Times New Roman" w:cs="Times New Roman"/>
          <w:b/>
          <w:bCs/>
          <w:sz w:val="40"/>
          <w:szCs w:val="28"/>
          <w:lang w:val="uz-Cyrl-UZ" w:eastAsia="en-US"/>
        </w:rPr>
        <w:t xml:space="preserve">O‘ZBEKISTON RESPUBLIKASI </w:t>
      </w:r>
    </w:p>
    <w:p w:rsidR="0045083F" w:rsidRPr="00297FE7" w:rsidRDefault="0045083F" w:rsidP="0045083F">
      <w:pPr>
        <w:jc w:val="center"/>
        <w:rPr>
          <w:rFonts w:ascii="Times New Roman" w:hAnsi="Times New Roman" w:cs="Times New Roman"/>
          <w:b/>
          <w:bCs/>
          <w:sz w:val="40"/>
          <w:szCs w:val="28"/>
          <w:lang w:val="uz-Cyrl-UZ" w:eastAsia="en-US"/>
        </w:rPr>
      </w:pPr>
      <w:r w:rsidRPr="00297FE7">
        <w:rPr>
          <w:rFonts w:ascii="Times New Roman" w:hAnsi="Times New Roman" w:cs="Times New Roman"/>
          <w:b/>
          <w:bCs/>
          <w:sz w:val="40"/>
          <w:szCs w:val="28"/>
          <w:lang w:val="uz-Cyrl-UZ" w:eastAsia="en-US"/>
        </w:rPr>
        <w:t>OLIY TA’LIM, FAN VA INNOVATSIYALAR VAZIRLIGI</w:t>
      </w:r>
    </w:p>
    <w:p w:rsidR="0045083F" w:rsidRPr="00297FE7" w:rsidRDefault="0045083F" w:rsidP="0045083F">
      <w:pPr>
        <w:jc w:val="center"/>
        <w:rPr>
          <w:rFonts w:ascii="Times New Roman" w:hAnsi="Times New Roman" w:cs="Times New Roman"/>
          <w:b/>
          <w:sz w:val="40"/>
          <w:szCs w:val="28"/>
          <w:lang w:val="uz-Cyrl-UZ" w:eastAsia="en-US"/>
        </w:rPr>
      </w:pPr>
    </w:p>
    <w:p w:rsidR="0045083F" w:rsidRPr="00297FE7" w:rsidRDefault="0045083F" w:rsidP="0045083F">
      <w:pPr>
        <w:jc w:val="center"/>
        <w:rPr>
          <w:rFonts w:ascii="Times New Roman" w:hAnsi="Times New Roman" w:cs="Times New Roman"/>
          <w:b/>
          <w:sz w:val="40"/>
          <w:szCs w:val="28"/>
          <w:lang w:val="uz-Latn-UZ" w:eastAsia="en-US"/>
        </w:rPr>
      </w:pPr>
      <w:r w:rsidRPr="00297FE7">
        <w:rPr>
          <w:rFonts w:ascii="Times New Roman" w:hAnsi="Times New Roman" w:cs="Times New Roman"/>
          <w:b/>
          <w:sz w:val="40"/>
          <w:szCs w:val="28"/>
          <w:lang w:val="uz-Latn-UZ" w:eastAsia="en-US"/>
        </w:rPr>
        <w:t xml:space="preserve">TOSHKENT DAVLAT </w:t>
      </w:r>
      <w:r w:rsidRPr="00297FE7">
        <w:rPr>
          <w:rFonts w:ascii="Times New Roman" w:hAnsi="Times New Roman" w:cs="Times New Roman"/>
          <w:b/>
          <w:sz w:val="40"/>
          <w:szCs w:val="28"/>
          <w:lang w:val="uz-Cyrl-UZ" w:eastAsia="en-US"/>
        </w:rPr>
        <w:t>IQTISODIY</w:t>
      </w:r>
      <w:r w:rsidRPr="00297FE7">
        <w:rPr>
          <w:rFonts w:ascii="Times New Roman" w:hAnsi="Times New Roman" w:cs="Times New Roman"/>
          <w:b/>
          <w:sz w:val="40"/>
          <w:szCs w:val="28"/>
          <w:lang w:eastAsia="en-US"/>
        </w:rPr>
        <w:t>O</w:t>
      </w:r>
      <w:r w:rsidRPr="00297FE7">
        <w:rPr>
          <w:rFonts w:ascii="Times New Roman" w:hAnsi="Times New Roman" w:cs="Times New Roman"/>
          <w:b/>
          <w:sz w:val="40"/>
          <w:szCs w:val="28"/>
          <w:lang w:val="uz-Cyrl-UZ" w:eastAsia="en-US"/>
        </w:rPr>
        <w:t xml:space="preserve">T </w:t>
      </w:r>
      <w:r w:rsidRPr="00297FE7">
        <w:rPr>
          <w:rFonts w:ascii="Times New Roman" w:hAnsi="Times New Roman" w:cs="Times New Roman"/>
          <w:b/>
          <w:sz w:val="40"/>
          <w:szCs w:val="28"/>
          <w:lang w:val="uz-Latn-UZ" w:eastAsia="en-US"/>
        </w:rPr>
        <w:t>UNIVERSITETI</w:t>
      </w:r>
    </w:p>
    <w:p w:rsidR="0045083F" w:rsidRPr="00297FE7" w:rsidRDefault="0045083F" w:rsidP="0045083F">
      <w:pPr>
        <w:jc w:val="center"/>
        <w:rPr>
          <w:rFonts w:ascii="Times New Roman" w:hAnsi="Times New Roman" w:cs="Times New Roman"/>
          <w:b/>
          <w:sz w:val="40"/>
          <w:szCs w:val="28"/>
          <w:lang w:val="uz-Latn-UZ" w:eastAsia="en-US"/>
        </w:rPr>
      </w:pPr>
      <w:r w:rsidRPr="00297FE7">
        <w:rPr>
          <w:rFonts w:ascii="Times New Roman" w:hAnsi="Times New Roman" w:cs="Times New Roman"/>
          <w:b/>
          <w:sz w:val="40"/>
          <w:szCs w:val="28"/>
          <w:lang w:val="uz-Latn-UZ" w:eastAsia="en-US"/>
        </w:rPr>
        <w:t>SAMARQAND FILIALI</w:t>
      </w:r>
    </w:p>
    <w:p w:rsidR="00AD387B" w:rsidRPr="00297FE7" w:rsidRDefault="00AD387B" w:rsidP="00AD387B">
      <w:pPr>
        <w:jc w:val="center"/>
        <w:rPr>
          <w:rFonts w:ascii="Times New Roman" w:hAnsi="Times New Roman" w:cs="Times New Roman"/>
          <w:b/>
          <w:sz w:val="40"/>
          <w:szCs w:val="28"/>
          <w:lang w:val="uz-Latn-UZ"/>
        </w:rPr>
      </w:pPr>
    </w:p>
    <w:p w:rsidR="00AD387B" w:rsidRPr="00297FE7" w:rsidRDefault="00AD387B" w:rsidP="00AD387B">
      <w:pPr>
        <w:jc w:val="center"/>
        <w:rPr>
          <w:rFonts w:ascii="Times New Roman" w:hAnsi="Times New Roman" w:cs="Times New Roman"/>
          <w:b/>
          <w:bCs/>
          <w:sz w:val="40"/>
          <w:szCs w:val="28"/>
          <w:lang w:val="uz-Cyrl-UZ" w:eastAsia="en-US"/>
        </w:rPr>
      </w:pPr>
    </w:p>
    <w:p w:rsidR="00AD387B" w:rsidRPr="00297FE7" w:rsidRDefault="00AD387B" w:rsidP="00AD387B">
      <w:pPr>
        <w:jc w:val="center"/>
        <w:rPr>
          <w:rFonts w:ascii="Times New Roman" w:hAnsi="Times New Roman" w:cs="Times New Roman"/>
          <w:b/>
          <w:bCs/>
          <w:sz w:val="40"/>
          <w:szCs w:val="28"/>
          <w:lang w:val="uz-Cyrl-UZ" w:eastAsia="en-US"/>
        </w:rPr>
      </w:pPr>
    </w:p>
    <w:p w:rsidR="00AD387B" w:rsidRPr="00297FE7" w:rsidRDefault="00AD387B" w:rsidP="00AD387B">
      <w:pPr>
        <w:jc w:val="center"/>
        <w:rPr>
          <w:rFonts w:ascii="Times New Roman" w:hAnsi="Times New Roman" w:cs="Times New Roman"/>
          <w:b/>
          <w:bCs/>
          <w:sz w:val="40"/>
          <w:szCs w:val="28"/>
          <w:lang w:val="uz-Cyrl-UZ" w:eastAsia="en-US"/>
        </w:rPr>
      </w:pPr>
      <w:r w:rsidRPr="00297FE7">
        <w:rPr>
          <w:rFonts w:ascii="Times New Roman" w:hAnsi="Times New Roman" w:cs="Times New Roman"/>
          <w:b/>
          <w:bCs/>
          <w:sz w:val="40"/>
          <w:szCs w:val="28"/>
          <w:lang w:val="uz-Cyrl-UZ" w:eastAsia="en-US"/>
        </w:rPr>
        <w:t>“</w:t>
      </w:r>
      <w:r w:rsidR="0045083F" w:rsidRPr="00297FE7">
        <w:rPr>
          <w:rFonts w:ascii="Times New Roman" w:hAnsi="Times New Roman" w:cs="Times New Roman"/>
          <w:b/>
          <w:bCs/>
          <w:sz w:val="40"/>
          <w:szCs w:val="28"/>
          <w:lang w:val="uz-Cyrl-UZ" w:eastAsia="en-US"/>
        </w:rPr>
        <w:t>Yashil iqtisoiyot va barqaror biznes</w:t>
      </w:r>
      <w:r w:rsidRPr="00297FE7">
        <w:rPr>
          <w:rFonts w:ascii="Times New Roman" w:hAnsi="Times New Roman" w:cs="Times New Roman"/>
          <w:b/>
          <w:bCs/>
          <w:sz w:val="40"/>
          <w:szCs w:val="28"/>
          <w:lang w:val="uz-Cyrl-UZ" w:eastAsia="en-US"/>
        </w:rPr>
        <w:t xml:space="preserve">” kafedrasi </w:t>
      </w:r>
    </w:p>
    <w:p w:rsidR="00AD387B" w:rsidRPr="00297FE7" w:rsidRDefault="00AD387B" w:rsidP="00AD387B">
      <w:pPr>
        <w:jc w:val="center"/>
        <w:rPr>
          <w:rFonts w:ascii="Times New Roman" w:hAnsi="Times New Roman" w:cs="Times New Roman"/>
          <w:b/>
          <w:bCs/>
          <w:sz w:val="40"/>
          <w:szCs w:val="28"/>
          <w:lang w:val="uz-Cyrl-UZ" w:eastAsia="en-US"/>
        </w:rPr>
      </w:pPr>
    </w:p>
    <w:p w:rsidR="00AD387B" w:rsidRPr="00297FE7" w:rsidRDefault="00AD387B" w:rsidP="00AD387B">
      <w:pPr>
        <w:jc w:val="center"/>
        <w:rPr>
          <w:rFonts w:ascii="Times New Roman" w:hAnsi="Times New Roman" w:cs="Times New Roman"/>
          <w:b/>
          <w:bCs/>
          <w:sz w:val="40"/>
          <w:szCs w:val="28"/>
          <w:lang w:val="uz-Cyrl-UZ" w:eastAsia="en-US"/>
        </w:rPr>
      </w:pPr>
    </w:p>
    <w:p w:rsidR="00AD387B" w:rsidRPr="00297FE7" w:rsidRDefault="00AD387B" w:rsidP="00AD387B">
      <w:pPr>
        <w:jc w:val="center"/>
        <w:rPr>
          <w:rFonts w:ascii="Times New Roman" w:hAnsi="Times New Roman" w:cs="Times New Roman"/>
          <w:b/>
          <w:bCs/>
          <w:sz w:val="40"/>
          <w:szCs w:val="28"/>
          <w:lang w:val="uz-Cyrl-UZ" w:eastAsia="en-US"/>
        </w:rPr>
      </w:pPr>
    </w:p>
    <w:p w:rsidR="00AD387B" w:rsidRPr="00297FE7" w:rsidRDefault="00AD387B" w:rsidP="00AD387B">
      <w:pPr>
        <w:jc w:val="center"/>
        <w:rPr>
          <w:rFonts w:ascii="Times New Roman" w:hAnsi="Times New Roman" w:cs="Times New Roman"/>
          <w:b/>
          <w:bCs/>
          <w:sz w:val="40"/>
          <w:szCs w:val="28"/>
          <w:lang w:val="uz-Cyrl-UZ" w:eastAsia="en-US"/>
        </w:rPr>
      </w:pPr>
    </w:p>
    <w:p w:rsidR="00AD387B" w:rsidRPr="00297FE7" w:rsidRDefault="00AD387B" w:rsidP="00AD387B">
      <w:pPr>
        <w:jc w:val="center"/>
        <w:rPr>
          <w:rFonts w:ascii="Times New Roman" w:hAnsi="Times New Roman" w:cs="Times New Roman"/>
          <w:b/>
          <w:bCs/>
          <w:sz w:val="40"/>
          <w:szCs w:val="28"/>
          <w:lang w:val="uz-Cyrl-UZ" w:eastAsia="en-US"/>
        </w:rPr>
      </w:pPr>
    </w:p>
    <w:p w:rsidR="00AD387B" w:rsidRPr="00297FE7" w:rsidRDefault="00AD387B" w:rsidP="00AD387B">
      <w:pPr>
        <w:jc w:val="center"/>
        <w:rPr>
          <w:rFonts w:ascii="Times New Roman" w:hAnsi="Times New Roman" w:cs="Times New Roman"/>
          <w:b/>
          <w:bCs/>
          <w:sz w:val="40"/>
          <w:szCs w:val="28"/>
          <w:lang w:val="uz-Cyrl-UZ" w:eastAsia="en-US"/>
        </w:rPr>
      </w:pPr>
      <w:r w:rsidRPr="00297FE7">
        <w:rPr>
          <w:rFonts w:ascii="Times New Roman" w:hAnsi="Times New Roman" w:cs="Times New Roman"/>
          <w:b/>
          <w:bCs/>
          <w:sz w:val="40"/>
          <w:szCs w:val="28"/>
          <w:lang w:val="uz-Cyrl-UZ" w:eastAsia="en-US"/>
        </w:rPr>
        <w:t>«Iqtisodiyot nazarisi» fanidan</w:t>
      </w:r>
    </w:p>
    <w:p w:rsidR="00AD387B" w:rsidRPr="00297FE7" w:rsidRDefault="00AD387B" w:rsidP="00AD387B">
      <w:pPr>
        <w:jc w:val="center"/>
        <w:rPr>
          <w:rFonts w:ascii="Times New Roman" w:hAnsi="Times New Roman" w:cs="Times New Roman"/>
          <w:b/>
          <w:bCs/>
          <w:sz w:val="40"/>
          <w:szCs w:val="28"/>
          <w:lang w:val="uz-Cyrl-UZ" w:eastAsia="en-US"/>
        </w:rPr>
      </w:pPr>
    </w:p>
    <w:p w:rsidR="00AD387B" w:rsidRPr="00297FE7" w:rsidRDefault="00AD387B" w:rsidP="00297FE7">
      <w:pPr>
        <w:jc w:val="center"/>
        <w:rPr>
          <w:rFonts w:ascii="Times New Roman" w:hAnsi="Times New Roman" w:cs="Times New Roman"/>
          <w:b/>
          <w:bCs/>
          <w:sz w:val="40"/>
          <w:szCs w:val="28"/>
          <w:lang w:val="uz-Cyrl-UZ" w:eastAsia="en-US"/>
        </w:rPr>
      </w:pPr>
    </w:p>
    <w:p w:rsidR="00AD387B" w:rsidRPr="00297FE7" w:rsidRDefault="00AD387B" w:rsidP="00297FE7">
      <w:pPr>
        <w:jc w:val="center"/>
        <w:rPr>
          <w:rFonts w:ascii="Times New Roman" w:hAnsi="Times New Roman" w:cs="Times New Roman"/>
          <w:b/>
          <w:bCs/>
          <w:sz w:val="40"/>
          <w:szCs w:val="28"/>
          <w:lang w:val="uz-Cyrl-UZ" w:eastAsia="en-US"/>
        </w:rPr>
      </w:pPr>
    </w:p>
    <w:p w:rsidR="00AD387B" w:rsidRPr="00297FE7" w:rsidRDefault="00AD387B" w:rsidP="00AD387B">
      <w:pPr>
        <w:jc w:val="center"/>
        <w:rPr>
          <w:rFonts w:ascii="Times New Roman" w:hAnsi="Times New Roman" w:cs="Times New Roman"/>
          <w:b/>
          <w:bCs/>
          <w:sz w:val="40"/>
          <w:szCs w:val="28"/>
          <w:lang w:val="uz-Cyrl-UZ" w:eastAsia="en-US"/>
        </w:rPr>
      </w:pPr>
      <w:r w:rsidRPr="00297FE7">
        <w:rPr>
          <w:rFonts w:ascii="Times New Roman" w:hAnsi="Times New Roman" w:cs="Times New Roman"/>
          <w:b/>
          <w:bCs/>
          <w:sz w:val="40"/>
          <w:szCs w:val="28"/>
          <w:lang w:val="uz-Cyrl-UZ" w:eastAsia="en-US"/>
        </w:rPr>
        <w:t xml:space="preserve">tayyorlangan </w:t>
      </w:r>
    </w:p>
    <w:p w:rsidR="00AD387B" w:rsidRPr="00297FE7" w:rsidRDefault="00AD387B" w:rsidP="00AD387B">
      <w:pPr>
        <w:jc w:val="center"/>
        <w:rPr>
          <w:rFonts w:ascii="Times New Roman" w:hAnsi="Times New Roman" w:cs="Times New Roman"/>
          <w:b/>
          <w:bCs/>
          <w:sz w:val="40"/>
          <w:szCs w:val="28"/>
          <w:lang w:val="uz-Cyrl-UZ" w:eastAsia="en-US"/>
        </w:rPr>
      </w:pPr>
    </w:p>
    <w:p w:rsidR="00AD387B" w:rsidRPr="00297FE7" w:rsidRDefault="00AD387B" w:rsidP="00AD387B">
      <w:pPr>
        <w:jc w:val="center"/>
        <w:rPr>
          <w:rFonts w:ascii="Times New Roman" w:hAnsi="Times New Roman" w:cs="Times New Roman"/>
          <w:b/>
          <w:bCs/>
          <w:sz w:val="40"/>
          <w:szCs w:val="28"/>
          <w:lang w:val="uz-Cyrl-UZ" w:eastAsia="en-US"/>
        </w:rPr>
      </w:pPr>
      <w:r w:rsidRPr="00297FE7">
        <w:rPr>
          <w:rFonts w:ascii="Times New Roman" w:hAnsi="Times New Roman" w:cs="Times New Roman"/>
          <w:b/>
          <w:bCs/>
          <w:sz w:val="40"/>
          <w:szCs w:val="28"/>
          <w:lang w:val="uz-Cyrl-UZ" w:eastAsia="en-US"/>
        </w:rPr>
        <w:t>umumiy nazorat savollari</w:t>
      </w:r>
    </w:p>
    <w:p w:rsidR="00AD387B" w:rsidRPr="0045083F" w:rsidRDefault="00AD387B" w:rsidP="00AD387B">
      <w:pPr>
        <w:jc w:val="center"/>
        <w:rPr>
          <w:rFonts w:ascii="Times New Roman" w:hAnsi="Times New Roman" w:cs="Times New Roman"/>
          <w:sz w:val="22"/>
          <w:szCs w:val="22"/>
          <w:lang w:val="uz-Cyrl-UZ"/>
        </w:rPr>
      </w:pPr>
    </w:p>
    <w:p w:rsidR="00AD387B" w:rsidRPr="0045083F" w:rsidRDefault="00AD387B" w:rsidP="00AD387B">
      <w:pPr>
        <w:jc w:val="center"/>
        <w:rPr>
          <w:rFonts w:ascii="Times New Roman" w:hAnsi="Times New Roman" w:cs="Times New Roman"/>
          <w:sz w:val="22"/>
          <w:szCs w:val="22"/>
          <w:lang w:val="uz-Cyrl-UZ"/>
        </w:rPr>
      </w:pPr>
    </w:p>
    <w:p w:rsidR="00AD387B" w:rsidRPr="0045083F" w:rsidRDefault="00AD387B" w:rsidP="00AD387B">
      <w:pPr>
        <w:jc w:val="center"/>
        <w:rPr>
          <w:rFonts w:ascii="Times New Roman" w:hAnsi="Times New Roman" w:cs="Times New Roman"/>
          <w:sz w:val="22"/>
          <w:szCs w:val="22"/>
          <w:lang w:val="uz-Cyrl-UZ"/>
        </w:rPr>
      </w:pPr>
    </w:p>
    <w:p w:rsidR="00AD387B" w:rsidRPr="0045083F" w:rsidRDefault="00AD387B" w:rsidP="00AD387B">
      <w:pPr>
        <w:jc w:val="center"/>
        <w:rPr>
          <w:rFonts w:ascii="Times New Roman" w:hAnsi="Times New Roman" w:cs="Times New Roman"/>
          <w:sz w:val="22"/>
          <w:szCs w:val="22"/>
          <w:lang w:val="uz-Cyrl-UZ"/>
        </w:rPr>
      </w:pPr>
    </w:p>
    <w:p w:rsidR="00AD387B" w:rsidRPr="0045083F" w:rsidRDefault="00AD387B" w:rsidP="00AD387B">
      <w:pPr>
        <w:jc w:val="center"/>
        <w:rPr>
          <w:rFonts w:ascii="Times New Roman" w:hAnsi="Times New Roman" w:cs="Times New Roman"/>
          <w:sz w:val="22"/>
          <w:szCs w:val="22"/>
          <w:lang w:val="uz-Cyrl-UZ"/>
        </w:rPr>
      </w:pPr>
    </w:p>
    <w:p w:rsidR="00AD387B" w:rsidRPr="0045083F" w:rsidRDefault="00AD387B" w:rsidP="00AD387B">
      <w:pPr>
        <w:jc w:val="center"/>
        <w:rPr>
          <w:rFonts w:ascii="Times New Roman" w:hAnsi="Times New Roman" w:cs="Times New Roman"/>
          <w:sz w:val="22"/>
          <w:szCs w:val="22"/>
          <w:lang w:val="uz-Cyrl-UZ"/>
        </w:rPr>
      </w:pPr>
    </w:p>
    <w:p w:rsidR="00AD387B" w:rsidRPr="0045083F" w:rsidRDefault="00AD387B" w:rsidP="00AD387B">
      <w:pPr>
        <w:jc w:val="right"/>
        <w:rPr>
          <w:rFonts w:ascii="Times New Roman" w:hAnsi="Times New Roman" w:cs="Times New Roman"/>
          <w:b/>
          <w:sz w:val="22"/>
          <w:szCs w:val="22"/>
          <w:lang w:val="uz-Cyrl-UZ"/>
        </w:rPr>
      </w:pPr>
    </w:p>
    <w:p w:rsidR="00AD387B" w:rsidRPr="0045083F" w:rsidRDefault="00AD387B" w:rsidP="00AD387B">
      <w:pPr>
        <w:jc w:val="center"/>
        <w:rPr>
          <w:rFonts w:ascii="Times New Roman" w:hAnsi="Times New Roman" w:cs="Times New Roman"/>
          <w:b/>
          <w:bCs/>
          <w:sz w:val="22"/>
          <w:szCs w:val="22"/>
        </w:rPr>
      </w:pPr>
    </w:p>
    <w:p w:rsidR="00AD387B" w:rsidRPr="0045083F" w:rsidRDefault="00AD387B" w:rsidP="00AD387B">
      <w:pPr>
        <w:jc w:val="center"/>
        <w:rPr>
          <w:rFonts w:ascii="Times New Roman" w:hAnsi="Times New Roman" w:cs="Times New Roman"/>
          <w:b/>
          <w:bCs/>
          <w:sz w:val="22"/>
          <w:szCs w:val="22"/>
        </w:rPr>
      </w:pPr>
    </w:p>
    <w:p w:rsidR="00AD387B" w:rsidRPr="0045083F" w:rsidRDefault="00AD387B" w:rsidP="00AD387B">
      <w:pPr>
        <w:jc w:val="center"/>
        <w:rPr>
          <w:rFonts w:ascii="Times New Roman" w:hAnsi="Times New Roman" w:cs="Times New Roman"/>
          <w:b/>
          <w:bCs/>
          <w:sz w:val="22"/>
          <w:szCs w:val="22"/>
        </w:rPr>
      </w:pPr>
    </w:p>
    <w:p w:rsidR="00AD387B" w:rsidRPr="0045083F" w:rsidRDefault="00AD387B" w:rsidP="00AD387B">
      <w:pPr>
        <w:jc w:val="center"/>
        <w:rPr>
          <w:rFonts w:ascii="Times New Roman" w:hAnsi="Times New Roman" w:cs="Times New Roman"/>
          <w:b/>
          <w:bCs/>
          <w:sz w:val="22"/>
          <w:szCs w:val="22"/>
        </w:rPr>
      </w:pPr>
    </w:p>
    <w:p w:rsidR="00AD387B" w:rsidRPr="0045083F" w:rsidRDefault="00AD387B" w:rsidP="00AD387B">
      <w:pPr>
        <w:jc w:val="center"/>
        <w:rPr>
          <w:rFonts w:ascii="Times New Roman" w:hAnsi="Times New Roman" w:cs="Times New Roman"/>
          <w:b/>
          <w:bCs/>
          <w:sz w:val="22"/>
          <w:szCs w:val="22"/>
        </w:rPr>
      </w:pPr>
    </w:p>
    <w:p w:rsidR="00AD387B" w:rsidRPr="0045083F" w:rsidRDefault="00AD387B" w:rsidP="00AD387B">
      <w:pPr>
        <w:jc w:val="center"/>
        <w:rPr>
          <w:rFonts w:ascii="Times New Roman" w:hAnsi="Times New Roman" w:cs="Times New Roman"/>
          <w:b/>
          <w:bCs/>
          <w:sz w:val="22"/>
          <w:szCs w:val="22"/>
        </w:rPr>
      </w:pPr>
    </w:p>
    <w:p w:rsidR="00AD387B" w:rsidRDefault="00AD387B" w:rsidP="00AD387B">
      <w:pPr>
        <w:jc w:val="center"/>
        <w:rPr>
          <w:rFonts w:ascii="Times New Roman" w:hAnsi="Times New Roman" w:cs="Times New Roman"/>
          <w:b/>
          <w:bCs/>
          <w:sz w:val="22"/>
          <w:szCs w:val="22"/>
        </w:rPr>
      </w:pPr>
    </w:p>
    <w:p w:rsidR="00297FE7" w:rsidRPr="0045083F" w:rsidRDefault="00297FE7" w:rsidP="00AD387B">
      <w:pPr>
        <w:jc w:val="center"/>
        <w:rPr>
          <w:rFonts w:ascii="Times New Roman" w:hAnsi="Times New Roman" w:cs="Times New Roman"/>
          <w:b/>
          <w:bCs/>
          <w:sz w:val="22"/>
          <w:szCs w:val="22"/>
        </w:rPr>
      </w:pPr>
      <w:bookmarkStart w:id="0" w:name="_GoBack"/>
      <w:bookmarkEnd w:id="0"/>
    </w:p>
    <w:p w:rsidR="00AD387B" w:rsidRPr="0045083F" w:rsidRDefault="00AD387B" w:rsidP="00AD387B">
      <w:pPr>
        <w:jc w:val="center"/>
        <w:rPr>
          <w:rFonts w:ascii="Times New Roman" w:hAnsi="Times New Roman" w:cs="Times New Roman"/>
          <w:b/>
          <w:bCs/>
          <w:sz w:val="22"/>
          <w:szCs w:val="22"/>
        </w:rPr>
      </w:pPr>
    </w:p>
    <w:p w:rsidR="00AD387B" w:rsidRPr="0045083F" w:rsidRDefault="00AD387B" w:rsidP="00AD387B">
      <w:pPr>
        <w:jc w:val="center"/>
        <w:rPr>
          <w:rFonts w:ascii="Times New Roman" w:hAnsi="Times New Roman" w:cs="Times New Roman"/>
          <w:b/>
          <w:bCs/>
          <w:sz w:val="22"/>
          <w:szCs w:val="22"/>
          <w:lang w:val="uz-Cyrl-UZ"/>
        </w:rPr>
      </w:pPr>
      <w:r w:rsidRPr="0045083F">
        <w:rPr>
          <w:rFonts w:ascii="Times New Roman" w:hAnsi="Times New Roman" w:cs="Times New Roman"/>
          <w:b/>
          <w:bCs/>
          <w:sz w:val="22"/>
          <w:szCs w:val="22"/>
          <w:lang w:val="uz-Cyrl-UZ"/>
        </w:rPr>
        <w:t xml:space="preserve"> </w:t>
      </w:r>
    </w:p>
    <w:p w:rsidR="00AD387B" w:rsidRPr="0045083F" w:rsidRDefault="00AD387B" w:rsidP="00AD387B">
      <w:pPr>
        <w:ind w:firstLine="720"/>
        <w:jc w:val="center"/>
        <w:rPr>
          <w:rFonts w:ascii="Times New Roman" w:hAnsi="Times New Roman" w:cs="Times New Roman"/>
          <w:b/>
          <w:bCs/>
          <w:sz w:val="28"/>
          <w:szCs w:val="28"/>
          <w:lang w:val="uz-Cyrl-UZ"/>
        </w:rPr>
      </w:pPr>
      <w:r w:rsidRPr="0045083F">
        <w:rPr>
          <w:rFonts w:ascii="Times New Roman" w:hAnsi="Times New Roman" w:cs="Times New Roman"/>
          <w:b/>
          <w:bCs/>
          <w:sz w:val="28"/>
          <w:szCs w:val="28"/>
          <w:lang w:val="uz-Cyrl-UZ"/>
        </w:rPr>
        <w:lastRenderedPageBreak/>
        <w:t>«</w:t>
      </w:r>
      <w:r w:rsidR="002D0AFE" w:rsidRPr="0045083F">
        <w:rPr>
          <w:rFonts w:ascii="Times New Roman" w:hAnsi="Times New Roman" w:cs="Times New Roman"/>
          <w:b/>
          <w:bCs/>
          <w:sz w:val="28"/>
          <w:szCs w:val="28"/>
          <w:lang w:val="uz-Cyrl-UZ"/>
        </w:rPr>
        <w:t>IQTISODIYO</w:t>
      </w:r>
      <w:r w:rsidRPr="0045083F">
        <w:rPr>
          <w:rFonts w:ascii="Times New Roman" w:hAnsi="Times New Roman" w:cs="Times New Roman"/>
          <w:b/>
          <w:bCs/>
          <w:sz w:val="28"/>
          <w:szCs w:val="28"/>
          <w:lang w:val="uz-Cyrl-UZ"/>
        </w:rPr>
        <w:t xml:space="preserve">T </w:t>
      </w:r>
      <w:r w:rsidR="002D0AFE" w:rsidRPr="0045083F">
        <w:rPr>
          <w:rFonts w:ascii="Times New Roman" w:hAnsi="Times New Roman" w:cs="Times New Roman"/>
          <w:b/>
          <w:bCs/>
          <w:sz w:val="28"/>
          <w:szCs w:val="28"/>
          <w:lang w:val="uz-Cyrl-UZ"/>
        </w:rPr>
        <w:t>NAZARIYA</w:t>
      </w:r>
      <w:r w:rsidRPr="0045083F">
        <w:rPr>
          <w:rFonts w:ascii="Times New Roman" w:hAnsi="Times New Roman" w:cs="Times New Roman"/>
          <w:b/>
          <w:bCs/>
          <w:sz w:val="28"/>
          <w:szCs w:val="28"/>
          <w:lang w:val="uz-Cyrl-UZ"/>
        </w:rPr>
        <w:t>SI»</w:t>
      </w:r>
    </w:p>
    <w:p w:rsidR="00AD387B" w:rsidRPr="0045083F" w:rsidRDefault="00AD387B" w:rsidP="00AD387B">
      <w:pPr>
        <w:ind w:firstLine="720"/>
        <w:jc w:val="center"/>
        <w:rPr>
          <w:rFonts w:ascii="Times New Roman" w:hAnsi="Times New Roman" w:cs="Times New Roman"/>
          <w:b/>
          <w:sz w:val="28"/>
          <w:szCs w:val="28"/>
          <w:lang w:val="uz-Cyrl-UZ"/>
        </w:rPr>
      </w:pPr>
      <w:r w:rsidRPr="0045083F">
        <w:rPr>
          <w:rFonts w:ascii="Times New Roman" w:hAnsi="Times New Roman" w:cs="Times New Roman"/>
          <w:b/>
          <w:bCs/>
          <w:sz w:val="28"/>
          <w:szCs w:val="28"/>
          <w:lang w:val="uz-Cyrl-UZ"/>
        </w:rPr>
        <w:t xml:space="preserve"> </w:t>
      </w:r>
      <w:r w:rsidRPr="0045083F">
        <w:rPr>
          <w:rFonts w:ascii="Times New Roman" w:hAnsi="Times New Roman" w:cs="Times New Roman"/>
          <w:b/>
          <w:sz w:val="28"/>
          <w:szCs w:val="28"/>
          <w:lang w:val="uz-Cyrl-UZ"/>
        </w:rPr>
        <w:t xml:space="preserve">fanidan tayyorlangan </w:t>
      </w:r>
      <w:r w:rsidR="002D0AFE" w:rsidRPr="0045083F">
        <w:rPr>
          <w:rFonts w:ascii="Times New Roman" w:hAnsi="Times New Roman" w:cs="Times New Roman"/>
          <w:b/>
          <w:sz w:val="28"/>
          <w:szCs w:val="28"/>
        </w:rPr>
        <w:t>umumiy nazorat</w:t>
      </w:r>
      <w:r w:rsidRPr="0045083F">
        <w:rPr>
          <w:rFonts w:ascii="Times New Roman" w:hAnsi="Times New Roman" w:cs="Times New Roman"/>
          <w:b/>
          <w:sz w:val="28"/>
          <w:szCs w:val="28"/>
          <w:lang w:val="uz-Cyrl-UZ"/>
        </w:rPr>
        <w:t xml:space="preserve"> savollari</w:t>
      </w:r>
    </w:p>
    <w:p w:rsidR="00AD387B" w:rsidRPr="0045083F" w:rsidRDefault="00AD387B" w:rsidP="00AD387B">
      <w:pPr>
        <w:ind w:firstLine="720"/>
        <w:jc w:val="center"/>
        <w:rPr>
          <w:rFonts w:ascii="Times New Roman" w:hAnsi="Times New Roman" w:cs="Times New Roman"/>
          <w:sz w:val="28"/>
          <w:szCs w:val="28"/>
          <w:lang w:val="uz-Cyrl-UZ"/>
        </w:rPr>
      </w:pPr>
    </w:p>
    <w:p w:rsidR="00AD387B" w:rsidRPr="00297FE7" w:rsidRDefault="00AD387B" w:rsidP="00297FE7">
      <w:pPr>
        <w:numPr>
          <w:ilvl w:val="0"/>
          <w:numId w:val="1"/>
        </w:numPr>
        <w:tabs>
          <w:tab w:val="clear" w:pos="1080"/>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Iqtisodiyot va uning bosh masalasi.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iqtisodiyot tushunchasi,iqtisodiy resurslar va uning cheklanganligi, ehtiyojlar va uning cheksizligi.</w:t>
      </w:r>
    </w:p>
    <w:p w:rsidR="00AD387B" w:rsidRPr="00297FE7" w:rsidRDefault="00AD387B" w:rsidP="00297FE7">
      <w:pPr>
        <w:numPr>
          <w:ilvl w:val="0"/>
          <w:numId w:val="1"/>
        </w:numPr>
        <w:tabs>
          <w:tab w:val="clear" w:pos="1080"/>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Iqtisodiy resurslar va uning turlari.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iqtisodiy resurslar tushunchasi, yer,kapital, ishchi kuchi va xom ashyo.</w:t>
      </w:r>
    </w:p>
    <w:p w:rsidR="00AD387B" w:rsidRPr="00297FE7" w:rsidRDefault="00AD387B" w:rsidP="00297FE7">
      <w:pPr>
        <w:numPr>
          <w:ilvl w:val="0"/>
          <w:numId w:val="1"/>
        </w:numPr>
        <w:tabs>
          <w:tab w:val="clear" w:pos="1080"/>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Ijtimoiy-iqtisodiy ehtiyojlar va uning tarkibi.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ehtiyojlar tushunchasi, ehtiyojlarning tarkibiy tuzilishi.</w:t>
      </w:r>
    </w:p>
    <w:p w:rsidR="00AD387B" w:rsidRPr="00297FE7" w:rsidRDefault="00AD387B" w:rsidP="00297FE7">
      <w:pPr>
        <w:numPr>
          <w:ilvl w:val="0"/>
          <w:numId w:val="1"/>
        </w:numPr>
        <w:tabs>
          <w:tab w:val="clear" w:pos="1080"/>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Iqtisodiy ehtiyojlarni turkumlash va uning turlari.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ehtiyojlar tizimi, ehtiyojlarning obyektiv jihatdan turlari,ehtiyojlarning subyektiv jihatdan turlari.</w:t>
      </w:r>
    </w:p>
    <w:p w:rsidR="00AD387B" w:rsidRPr="00297FE7" w:rsidRDefault="00AD387B" w:rsidP="00297FE7">
      <w:pPr>
        <w:numPr>
          <w:ilvl w:val="0"/>
          <w:numId w:val="1"/>
        </w:numPr>
        <w:tabs>
          <w:tab w:val="clear" w:pos="1080"/>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Ehtiyojlarning yuksalishi va uning jihatlari.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ehtiyojlar yuksalishining tushunchasi, ehtiyojlar miqdorining o’sishi, yangi ehtiyojlarning paydo bo’lishi, o’rinbosar ehtiyojlar,ehtiyojlar nisbatining o’zgarishi, ehtiyojlarning yuksalish qonuni.</w:t>
      </w:r>
    </w:p>
    <w:p w:rsidR="00AD387B" w:rsidRPr="00297FE7" w:rsidRDefault="00AD387B" w:rsidP="00297FE7">
      <w:pPr>
        <w:numPr>
          <w:ilvl w:val="0"/>
          <w:numId w:val="1"/>
        </w:numPr>
        <w:tabs>
          <w:tab w:val="clear" w:pos="1080"/>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Iqtisodiyot nazariyasidagi asosiy oqimlar.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merkantalizm, fiziokratlar, klassik iqtisodiy g’oyalar, marjinalizm.</w:t>
      </w:r>
    </w:p>
    <w:p w:rsidR="00AD387B" w:rsidRPr="00297FE7" w:rsidRDefault="00AD387B" w:rsidP="00297FE7">
      <w:pPr>
        <w:numPr>
          <w:ilvl w:val="0"/>
          <w:numId w:val="1"/>
        </w:numPr>
        <w:tabs>
          <w:tab w:val="clear" w:pos="1080"/>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Iqtisodiyot nazariyasi fanidagi xozirgi zamon iqtisodiy oqimlari. </w:t>
      </w:r>
    </w:p>
    <w:p w:rsidR="00AD387B" w:rsidRPr="00297FE7" w:rsidRDefault="00AD387B" w:rsidP="00297FE7">
      <w:pPr>
        <w:tabs>
          <w:tab w:val="num" w:pos="142"/>
          <w:tab w:val="left" w:pos="180"/>
          <w:tab w:val="left" w:pos="360"/>
          <w:tab w:val="left" w:pos="540"/>
        </w:tabs>
        <w:jc w:val="both"/>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 xml:space="preserve">Tayanch iboralar: </w:t>
      </w:r>
      <w:r w:rsidRPr="00297FE7">
        <w:rPr>
          <w:rFonts w:ascii="Times New Roman" w:hAnsi="Times New Roman" w:cs="Times New Roman"/>
          <w:sz w:val="28"/>
          <w:szCs w:val="28"/>
          <w:lang w:val="uz-Latn-UZ"/>
        </w:rPr>
        <w:t>keynschilar ta’limoti, monetarizm, liberalizm, institusionalizm.</w:t>
      </w:r>
    </w:p>
    <w:p w:rsidR="00AD387B" w:rsidRPr="00297FE7" w:rsidRDefault="00AD387B" w:rsidP="00297FE7">
      <w:pPr>
        <w:numPr>
          <w:ilvl w:val="0"/>
          <w:numId w:val="1"/>
        </w:numPr>
        <w:tabs>
          <w:tab w:val="clear" w:pos="1080"/>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Iqtisodiyot nazariyasi fanining predmeti.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iqtisodiy munosabatlar, iqtisodiy xodisalar, iqtisodiy jarayonlar</w:t>
      </w:r>
    </w:p>
    <w:p w:rsidR="00AD387B" w:rsidRPr="00297FE7" w:rsidRDefault="00AD387B" w:rsidP="00297FE7">
      <w:pPr>
        <w:numPr>
          <w:ilvl w:val="0"/>
          <w:numId w:val="1"/>
        </w:numPr>
        <w:tabs>
          <w:tab w:val="clear" w:pos="1080"/>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Iqtisodiy qonunlar va uning turlari.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 xml:space="preserve"> iqtisodiy qonun tushunchasi, umumiy, xususiy va oraliq iqtisodiy qonunlar.</w:t>
      </w:r>
    </w:p>
    <w:p w:rsidR="00AD387B" w:rsidRPr="00297FE7" w:rsidRDefault="00AD387B" w:rsidP="00297FE7">
      <w:pPr>
        <w:numPr>
          <w:ilvl w:val="0"/>
          <w:numId w:val="1"/>
        </w:numPr>
        <w:tabs>
          <w:tab w:val="clear" w:pos="1080"/>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Iqtisodiy kategoriyalar va uning turlari.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 Tayanch iboralar: iqtisodiy</w:t>
      </w:r>
      <w:r w:rsidRPr="00297FE7">
        <w:rPr>
          <w:rFonts w:ascii="Times New Roman" w:hAnsi="Times New Roman" w:cs="Times New Roman"/>
          <w:sz w:val="28"/>
          <w:szCs w:val="28"/>
          <w:lang w:val="uz-Latn-UZ"/>
        </w:rPr>
        <w:t xml:space="preserve"> kategoriya tushunchasi, umumiy, xususiy va oraliq iqtisodiy kategoriyalar.</w:t>
      </w:r>
    </w:p>
    <w:p w:rsidR="00AD387B" w:rsidRPr="00297FE7" w:rsidRDefault="00AD387B" w:rsidP="00297FE7">
      <w:pPr>
        <w:numPr>
          <w:ilvl w:val="0"/>
          <w:numId w:val="1"/>
        </w:numPr>
        <w:tabs>
          <w:tab w:val="clear" w:pos="1080"/>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Iqtisodiy xodisalarni o’rganish usullari.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ilmiy abstraksiya, taxlil va sintez, tarixiylik va mantiq usuli, eksperiment, mikro va makroiqtisodiy taxlil, taqqoslash, matematik, statistik, jadval va grafik.</w:t>
      </w:r>
    </w:p>
    <w:p w:rsidR="00AD387B" w:rsidRPr="00297FE7" w:rsidRDefault="00AD387B" w:rsidP="00297FE7">
      <w:pPr>
        <w:numPr>
          <w:ilvl w:val="0"/>
          <w:numId w:val="1"/>
        </w:numPr>
        <w:tabs>
          <w:tab w:val="clear" w:pos="1080"/>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Iqtisodiyot nazariyasi fanining vazifalari.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nazariy, uslubiy va amaliy vazifalar.</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24. Ishlab chiqarish jarayoni va uning tarkibi.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 Tayanch iboralar:</w:t>
      </w:r>
      <w:r w:rsidRPr="00297FE7">
        <w:rPr>
          <w:rFonts w:ascii="Times New Roman" w:hAnsi="Times New Roman" w:cs="Times New Roman"/>
          <w:sz w:val="28"/>
          <w:szCs w:val="28"/>
          <w:lang w:val="uz-Latn-UZ"/>
        </w:rPr>
        <w:t>moddiy va ma’naviy ne’matlar, iqtisodiy faoliyat.</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25.Ishlab chiqarish omillari va ularning turkumlanishi.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ishlab chiqarishning moddiy va shaxsiy omillari, ishlab chiqarish omillarining marksistik hamda marjinalistik turkumlanishi.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26.Iqtisodiy faoliyat va uning turlari.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iqtisodiy faoliyat tushunchasi, ishlab chiqarish, xizmat ko’rsatish,ayirboshlash va tadbirkorlik faoliyati.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27.Ishlab chiqarish imkoniyatlari va uning egri chizig’i.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lastRenderedPageBreak/>
        <w:t xml:space="preserve"> Tayanch iboralar: </w:t>
      </w:r>
      <w:r w:rsidRPr="00297FE7">
        <w:rPr>
          <w:rFonts w:ascii="Times New Roman" w:hAnsi="Times New Roman" w:cs="Times New Roman"/>
          <w:sz w:val="28"/>
          <w:szCs w:val="28"/>
          <w:lang w:val="uz-Latn-UZ"/>
        </w:rPr>
        <w:t>ishlab chiqarish imkoniyatlari tushunchasi, ishlab chiqarish imkoniyatlari egri chizig’i tasviri.</w:t>
      </w:r>
    </w:p>
    <w:p w:rsidR="00AD387B" w:rsidRPr="00297FE7" w:rsidRDefault="00AD387B" w:rsidP="00297FE7">
      <w:pPr>
        <w:tabs>
          <w:tab w:val="num" w:pos="142"/>
          <w:tab w:val="left" w:pos="180"/>
          <w:tab w:val="left" w:pos="360"/>
          <w:tab w:val="left" w:pos="540"/>
        </w:tabs>
        <w:jc w:val="both"/>
        <w:rPr>
          <w:rFonts w:ascii="Times New Roman" w:hAnsi="Times New Roman" w:cs="Times New Roman"/>
          <w:sz w:val="28"/>
          <w:szCs w:val="28"/>
          <w:lang w:val="uz-Latn-UZ"/>
        </w:rPr>
      </w:pPr>
      <w:r w:rsidRPr="00297FE7">
        <w:rPr>
          <w:rFonts w:ascii="Times New Roman" w:hAnsi="Times New Roman" w:cs="Times New Roman"/>
          <w:sz w:val="28"/>
          <w:szCs w:val="28"/>
          <w:lang w:val="uz-Latn-UZ"/>
        </w:rPr>
        <w:t>28. Mehnat unumdorligi va uni belgilovchi omillar.</w:t>
      </w:r>
    </w:p>
    <w:p w:rsidR="00AD387B" w:rsidRPr="00297FE7" w:rsidRDefault="00AD387B" w:rsidP="00297FE7">
      <w:pPr>
        <w:tabs>
          <w:tab w:val="num" w:pos="142"/>
          <w:tab w:val="left" w:pos="180"/>
          <w:tab w:val="left" w:pos="360"/>
          <w:tab w:val="left" w:pos="540"/>
        </w:tabs>
        <w:jc w:val="both"/>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 Tayanch iboralar: </w:t>
      </w:r>
      <w:r w:rsidRPr="00297FE7">
        <w:rPr>
          <w:rFonts w:ascii="Times New Roman" w:hAnsi="Times New Roman" w:cs="Times New Roman"/>
          <w:sz w:val="28"/>
          <w:szCs w:val="28"/>
          <w:lang w:val="uz-Latn-UZ"/>
        </w:rPr>
        <w:t>mehnat unumdorligi, tabiiy sharoit, texnika-texnologiya darajasi, ishlovchilarning kasbi va maxorati.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29.Ishlab chiqarish samaradorligi va uning ko’rsatkichlari.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360"/>
          <w:tab w:val="left" w:pos="540"/>
        </w:tabs>
        <w:jc w:val="both"/>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w:t>
      </w:r>
      <w:r w:rsidRPr="00297FE7">
        <w:rPr>
          <w:rFonts w:ascii="Times New Roman" w:hAnsi="Times New Roman" w:cs="Times New Roman"/>
          <w:sz w:val="28"/>
          <w:szCs w:val="28"/>
          <w:lang w:val="uz-Latn-UZ"/>
        </w:rPr>
        <w:t>ishlab chiqarish samaradorligi tushunchasi, samaradorlik  ko’rsatkichlari, samaradorlikni hisoblash formulasi.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30.Iste’molchi xulqi nazariyasi.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naflilikning oshirish qoidasi, baho va daromadlar o’zgarishning iste’molchi tanloviga ta’siri.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31.Ishlab chiqarishning umumiy va pirovard natijalari.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jami ijtimoiy mahsulot, yalpi va ichki milliy mahsulot, sof milliy mahsulot,milliy daromad oraliq va pirovard mahsulot, zaruriy va qo’shimcha mahsulot.</w:t>
      </w:r>
    </w:p>
    <w:p w:rsidR="00AD387B" w:rsidRPr="00297FE7" w:rsidRDefault="00AD387B" w:rsidP="00297FE7">
      <w:pPr>
        <w:tabs>
          <w:tab w:val="num" w:pos="142"/>
          <w:tab w:val="left" w:pos="180"/>
          <w:tab w:val="left" w:pos="360"/>
          <w:tab w:val="left" w:pos="540"/>
        </w:tabs>
        <w:jc w:val="both"/>
        <w:rPr>
          <w:rFonts w:ascii="Times New Roman" w:hAnsi="Times New Roman" w:cs="Times New Roman"/>
          <w:sz w:val="28"/>
          <w:szCs w:val="28"/>
          <w:lang w:val="uz-Latn-UZ"/>
        </w:rPr>
      </w:pPr>
      <w:r w:rsidRPr="00297FE7">
        <w:rPr>
          <w:rFonts w:ascii="Times New Roman" w:hAnsi="Times New Roman" w:cs="Times New Roman"/>
          <w:sz w:val="28"/>
          <w:szCs w:val="28"/>
          <w:lang w:val="uz-Latn-UZ"/>
        </w:rPr>
        <w:t>32.Iqtisodiy tarakkiyot bosqichlarini bilishga turli xil yondashuvlar.</w:t>
      </w:r>
    </w:p>
    <w:p w:rsidR="00AD387B" w:rsidRPr="00297FE7" w:rsidRDefault="00AD387B" w:rsidP="00297FE7">
      <w:pPr>
        <w:tabs>
          <w:tab w:val="num" w:pos="142"/>
          <w:tab w:val="left" w:pos="180"/>
          <w:tab w:val="left" w:pos="360"/>
          <w:tab w:val="left" w:pos="540"/>
        </w:tabs>
        <w:jc w:val="both"/>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 Tayanch iboralar: </w:t>
      </w:r>
      <w:r w:rsidRPr="00297FE7">
        <w:rPr>
          <w:rFonts w:ascii="Times New Roman" w:hAnsi="Times New Roman" w:cs="Times New Roman"/>
          <w:sz w:val="28"/>
          <w:szCs w:val="28"/>
          <w:lang w:val="uz-Latn-UZ"/>
        </w:rPr>
        <w:t>formasion yondashuv, texnologik yondashuv, madaniylashgan yondashuv.</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33.Iqtisodiy tizimlar va uning modellari.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iqtisodiy tizim tushunchasi, an’anaviy iqtisodiyot, ma’muriy buyruqbozli iqtisodiyot, bozor iqtisodiyoti va aralash iqtisodiyot.</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34.Iqtisodiy munosabatlar tizimi.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ishlab chiqarish, taqsimlash, ayiriboshlash va iste’mol munosabatlari.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35.Ishlab chiqarish usuli va ijtimoiy iqtisodiy formasiya.</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 Tayanch iboralar: </w:t>
      </w:r>
      <w:r w:rsidRPr="00297FE7">
        <w:rPr>
          <w:rFonts w:ascii="Times New Roman" w:hAnsi="Times New Roman" w:cs="Times New Roman"/>
          <w:sz w:val="28"/>
          <w:szCs w:val="28"/>
          <w:lang w:val="uz-Latn-UZ"/>
        </w:rPr>
        <w:t>ishlab chiqarish usuli tushunchasi (ishlab chiqaruvchi kuchlar va ishlab chiqarish munosabatlari), ijtimoiy iqtisodiy formasiya tushunchasi.</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sz w:val="28"/>
          <w:szCs w:val="28"/>
          <w:lang w:val="uz-Latn-UZ"/>
        </w:rPr>
        <w:t>36.Mulkchilik munosabatalari va uning jihatlari.</w:t>
      </w:r>
    </w:p>
    <w:p w:rsidR="00AD387B" w:rsidRPr="00297FE7" w:rsidRDefault="00AD387B" w:rsidP="00297FE7">
      <w:pPr>
        <w:tabs>
          <w:tab w:val="num" w:pos="142"/>
          <w:tab w:val="left" w:pos="180"/>
          <w:tab w:val="num" w:pos="426"/>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 xml:space="preserve">Tayanch iboralar: </w:t>
      </w:r>
      <w:r w:rsidRPr="00297FE7">
        <w:rPr>
          <w:rFonts w:ascii="Times New Roman" w:hAnsi="Times New Roman" w:cs="Times New Roman"/>
          <w:sz w:val="28"/>
          <w:szCs w:val="28"/>
          <w:lang w:val="uz-Latn-UZ"/>
        </w:rPr>
        <w:t>Mulkchilik munosabatalarining mohiyati, egalik qilish, foydalanish va tassaruf qilish, tushunchalarining mazmuni. 37.Mulk obyektlari va subyektlari.</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 xml:space="preserve">Tayanch iboralar: </w:t>
      </w:r>
      <w:r w:rsidRPr="00297FE7">
        <w:rPr>
          <w:rFonts w:ascii="Times New Roman" w:hAnsi="Times New Roman" w:cs="Times New Roman"/>
          <w:sz w:val="28"/>
          <w:szCs w:val="28"/>
          <w:lang w:val="uz-Latn-UZ"/>
        </w:rPr>
        <w:t>mulk obyektlari tushunchasi, mulk subyektlari tushunchasi.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38.Mulkchilikning asosiy shakllari.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Tayanch iboralar:</w:t>
      </w:r>
      <w:r w:rsidRPr="00297FE7">
        <w:rPr>
          <w:rFonts w:ascii="Times New Roman" w:hAnsi="Times New Roman" w:cs="Times New Roman"/>
          <w:sz w:val="28"/>
          <w:szCs w:val="28"/>
          <w:lang w:val="uz-Latn-UZ"/>
        </w:rPr>
        <w:t>mulk tushunchasi, mulk shakllari: davlat mulki, xususiy mulk, shaxsiy mulk.</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39. Mulkni o’zlashtirish usullari.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ijaraga berish, qarzga berib foiz olish, ishchi kuchidan daromad olish, qimmatiga sotish, o’z mulkiga tayanib tadbirkorlik qilish.</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40. Mulk shakllarini o’zgartirish usullari.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milliylashtirish, davlat tasarrufidan chiqarish va xususiylashtirish.</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41.O’zbekistonda mulkni davlat tasarrufidan chiqarish va xususiylashtirish yo’llari va usullari.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aksionerlashtirish, ijaraga berish, xususiylashtirish, xaq to’lash yuli bilan va tekin xususiylashtirish.</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42.O’zbekiston Respublikasida xususiylashtirish jarayonlarining bosqichlari.</w:t>
      </w:r>
      <w:r w:rsidRPr="00297FE7">
        <w:rPr>
          <w:rFonts w:ascii="Times New Roman" w:hAnsi="Times New Roman" w:cs="Times New Roman"/>
          <w:b/>
          <w:bCs/>
          <w:sz w:val="28"/>
          <w:szCs w:val="28"/>
          <w:lang w:val="uz-Latn-UZ"/>
        </w:rPr>
        <w:t xml:space="preserve"> Tayanch iboralar:</w:t>
      </w:r>
      <w:r w:rsidRPr="00297FE7">
        <w:rPr>
          <w:rFonts w:ascii="Times New Roman" w:hAnsi="Times New Roman" w:cs="Times New Roman"/>
          <w:sz w:val="28"/>
          <w:szCs w:val="28"/>
          <w:lang w:val="uz-Latn-UZ"/>
        </w:rPr>
        <w:t xml:space="preserve">birinchi bosqichning vazifalari, ikkinchi bosqichning vazifalari, uchinchi bosqichning vazifalari, </w:t>
      </w:r>
      <w:r w:rsidR="00C01FF5" w:rsidRPr="00297FE7">
        <w:rPr>
          <w:rFonts w:ascii="Times New Roman" w:hAnsi="Times New Roman" w:cs="Times New Roman"/>
          <w:sz w:val="28"/>
          <w:szCs w:val="28"/>
          <w:lang w:val="uz-Latn-UZ"/>
        </w:rPr>
        <w:t>to’</w:t>
      </w:r>
      <w:r w:rsidRPr="00297FE7">
        <w:rPr>
          <w:rFonts w:ascii="Times New Roman" w:hAnsi="Times New Roman" w:cs="Times New Roman"/>
          <w:sz w:val="28"/>
          <w:szCs w:val="28"/>
          <w:lang w:val="uz-Latn-UZ"/>
        </w:rPr>
        <w:t>rtinchi bosqichning vazifalari.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43.Ijtimoiy xo’jalik va uning shakllari.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lastRenderedPageBreak/>
        <w:t xml:space="preserve"> Tayanch iboralar: </w:t>
      </w:r>
      <w:r w:rsidRPr="00297FE7">
        <w:rPr>
          <w:rFonts w:ascii="Times New Roman" w:hAnsi="Times New Roman" w:cs="Times New Roman"/>
          <w:sz w:val="28"/>
          <w:szCs w:val="28"/>
          <w:lang w:val="uz-Latn-UZ"/>
        </w:rPr>
        <w:t>ijtimoiy xo’jalik tushunchasi, natural va tovar ishlab chiqarish.</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44.Tovar xo’jaligining rivojlanish sabablari.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ijtimoiy mehnat taqsimoti, mulk va egalarining alohidalashuvi, milliy va xalkaro bozorlarning rivojlanishi.</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sz w:val="28"/>
          <w:szCs w:val="28"/>
          <w:lang w:val="uz-Latn-UZ"/>
        </w:rPr>
        <w:t>45.Tovar va uning xususiyatlari.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 xml:space="preserve">Tayanch iboralar: </w:t>
      </w:r>
      <w:r w:rsidRPr="00297FE7">
        <w:rPr>
          <w:rFonts w:ascii="Times New Roman" w:hAnsi="Times New Roman" w:cs="Times New Roman"/>
          <w:sz w:val="28"/>
          <w:szCs w:val="28"/>
          <w:lang w:val="uz-Latn-UZ"/>
        </w:rPr>
        <w:t>tovar tushunchasi, tovar nafliligi va qiymati.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46.Tovar qiymatining miqdori.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individual va ijtimoiy zaruriy mehnat sarflari, mehnat unumdorligi va intensivligining tovar miqdoriga ta’siri.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47.Qiymat qonuni va uning vazifalari.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qiymat qonunning mazmuni, tovar qiymatini xisobga olish, rag’batlantirish va tabaqalashtirish vazifasi.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48.Pul tug’risida turli xil nazariyalar.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metalistik, nominalistik va miqdoriy nazariyalar.</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49.Pul va uning vazifalari.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pulning mohiyati, qiymat o’lchovi, muomila vositasi  va jamg’arish vositasi vazifalari.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50.O’zbekistonda milliy pul</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so’mining muomilaga kiritilishi va uning ahamiyati.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milliy valyuta tushunchasi, milliy valyutaning konvertasiyasini ta’minlash.</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51.Bozor iqtisodiyoti va uning subyektlari.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bozor iqtisodiyoti tushunchasi, bozor subyektlari.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52.Bozor iqtisodiyotining belgilari.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mulkchilikning turli tuman shakllari, iqtisodiy erkinlik (tadbirkorlik va tanlov erkinligi), iqtisodiy manfaatlarning rag’batlantirish, davlatning cheklangan roli.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53.Bozor iqtisodiyotining afzalligi va cheklanganligi.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resurslarni va mahsulotlarning samarali taqsimlash, erkinlik, ishlab chiqarishning yuqori samaradorligini ta’minlash, ijtimoiy tabaqalanishning va daromadlar tengsizligining kuchayishi, ijtimoiy iste’mol xarakteridagi ne’matlar bilan ta’minlay olmasligi, atrof muhit va ekologiyani muxofaza qilish mexanizmining yo’qligi.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54.Bozor iqtisodiytining o’z -o’zini boshqarish mexanizmi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raqobat, baho, talab va taklif.</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55.Rejali iqtisodiyotdan bozor iqtisodiyotiga o’tishning xususiyatlari.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boshqarishning ma’muriy usullarini tugatish va iqtisodiy jarayonlarni bozor mexanizmi orkali o’z-o’zini boshqarishga o’tish, davlat mulki monopoliyasini tugatish va mulkchilikning turli shakllarining vujudga kelishi.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56.Bozor va uning tarkibiy tuzilishi.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bozor tushunchasi, bozor obyekti va subyekti.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57.Bozorning turlari va ularning turkumlanishi.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 Tayanch iboralar: </w:t>
      </w:r>
      <w:r w:rsidRPr="00297FE7">
        <w:rPr>
          <w:rFonts w:ascii="Times New Roman" w:hAnsi="Times New Roman" w:cs="Times New Roman"/>
          <w:sz w:val="28"/>
          <w:szCs w:val="28"/>
          <w:lang w:val="uz-Latn-UZ"/>
        </w:rPr>
        <w:t>iqtisodiy mazmuni, ayirboshlash obyektlari, xududiy belgilari raqobatning yetuklik darajasi va subyektlari bo’yicha turkumlash.</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58.Bozor infratuzilmasi va uning unsurlari.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bozor infratuzilmasi tushunchasi, ishlab chiqarish, savdo sotiq, moliya kredit, xizmat ko’rsatuvchi va axborot tizimi infratuzilmasi.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lastRenderedPageBreak/>
        <w:t>59.O’tish davri va uning belgilari.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o’tish davri tushunchasi, uning zarurligi,turlari, qonuniyatlari.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60. Bozor iqtisodiyotiga o’tishning turli modellari.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rivojlangan, rivojlanayotgan va MDH mamlakatlarining modellari.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61. Bozor iqtisodiyotiga o’tishning o’zbek modeli va uning xususiyatlari.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milliy an’analar, urf-odatlar, demografik vaziyat va tamoyillar</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62.O’zbekistonda iqtisodiy islohotlar konsepsiyasi va strategiyasining ishlab chiqilishi.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konsepsiya va strategiya tushunchalari hamda ularning yo’nalishlari.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63. Talab tushunchasi va uning hajmiga ta’sir qiluvchi omillar.</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iste’molchi didi, soni, daromadi, narx va boshqalar</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64.Taklif tushunchasi va uning hajmiga ta’sir qiluvchi omillar.</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 xml:space="preserve"> bozor baholari, resurslar bahosi va unumdorligi, soliqlar darajasi, ishlab chiqaruvchilar soni, resurslarni o’rnini bosuvchanligi, inflyasion kutilish.</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65. Talab qonuni.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talab tushunchasi, talab qonunining mazmuni.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66. Taklif qonuni.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taklif tushunchasi, taklif qonunining mazmuni.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67.Talab va taklifning o’zgaruvchanligi.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 Tayanch iboralar: </w:t>
      </w:r>
      <w:r w:rsidRPr="00297FE7">
        <w:rPr>
          <w:rFonts w:ascii="Times New Roman" w:hAnsi="Times New Roman" w:cs="Times New Roman"/>
          <w:sz w:val="28"/>
          <w:szCs w:val="28"/>
          <w:lang w:val="uz-Latn-UZ"/>
        </w:rPr>
        <w:t>talab va taklifning bahosi, daromad hamda boshka omillari bo’yicha o’zgaruvchanligi, talab va taklif egri chizig’i.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68.Talab va taklifning mos kelishi. Bozor muvozanati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 Tayanch iboralar: </w:t>
      </w:r>
      <w:r w:rsidRPr="00297FE7">
        <w:rPr>
          <w:rFonts w:ascii="Times New Roman" w:hAnsi="Times New Roman" w:cs="Times New Roman"/>
          <w:sz w:val="28"/>
          <w:szCs w:val="28"/>
          <w:lang w:val="uz-Latn-UZ"/>
        </w:rPr>
        <w:t>muvozanatli baho va ishlab chiqarishning muvozanatli hajmi, xususiy va umumiy muvozanatlik, bozor muvozanatining iqtisodiyotga ta’siri.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69.Raqobat va uning obyektiv asoslari.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raqobat tushunchasi, tovar-pul munosabatlari, xuquqiy va iqtisodiy shart-sharoitlar.</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70.Raqobatning shakllari, turlari va usullari.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erkin,monopollashgan,tarmoq ichidagi, tarmoqlar aro raqobat hamda narx vositasidagi va narxsiz raqobat usullari.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71. Monopoliya nazariyasi.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monopoliya tushunchasi va uning turlari.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72. Narxning mohiyati va vazifalari.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Tayanch iboralar:</w:t>
      </w:r>
      <w:r w:rsidRPr="00297FE7">
        <w:rPr>
          <w:rFonts w:ascii="Times New Roman" w:hAnsi="Times New Roman" w:cs="Times New Roman"/>
          <w:sz w:val="28"/>
          <w:szCs w:val="28"/>
          <w:lang w:val="uz-Latn-UZ"/>
        </w:rPr>
        <w:t>narx tushunchasi, qiymat o’lchovi, tartibga solish, ijtimoiy himoya, raqobat vositasi vamuvozanatlikni ta’minlash vazifalari.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73. Narx turlari va ularga tavsifnoma.</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ulgurji, chakana, nufuzli, demping, milliy, jahon narxlari va boshqalar</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74. Tadbirkorlik  faoliyati va uning vazifalari.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tadbirkorlik tushunchasi, uning biznesdan farqi va vazifalari.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75. Tadbirkorlik  faoliyatining  shakllari.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individual,  sherikchilik, xissadorlik  jamiyati,  davlat  tadbirkorligi.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76. Marketingning mohiyati va vazifalari.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marketing tushunchasi, bozor holatini o’rganish, mijoz to’plash va boshqalar</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77.Korxonalarni  boshqarishda  menejment  tizimi.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lastRenderedPageBreak/>
        <w:t xml:space="preserve">Tayanch iboralar: </w:t>
      </w:r>
      <w:r w:rsidRPr="00297FE7">
        <w:rPr>
          <w:rFonts w:ascii="Times New Roman" w:hAnsi="Times New Roman" w:cs="Times New Roman"/>
          <w:sz w:val="28"/>
          <w:szCs w:val="28"/>
          <w:lang w:val="uz-Latn-UZ"/>
        </w:rPr>
        <w:t>menejment  tushunchasi,  menejer  va  uning  vazifalari,  korporasiyalar.</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78.Tadbirkorlik  kapitalining  mohiyati.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kapital,  boshlang’ich  kapital,  asosiy va  aylanma  kapital,  ustav  kapitali.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79.Kapitalning aylanishi. Asosiy va aylanma kapital.</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 xml:space="preserve">Tayanch iboralar: </w:t>
      </w:r>
      <w:r w:rsidRPr="00297FE7">
        <w:rPr>
          <w:rFonts w:ascii="Times New Roman" w:hAnsi="Times New Roman" w:cs="Times New Roman"/>
          <w:sz w:val="28"/>
          <w:szCs w:val="28"/>
          <w:lang w:val="uz-Latn-UZ"/>
        </w:rPr>
        <w:t>kapitalning aylanish tezligi, asosiy va aylanma kapital tushunchasi.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80.Asosiy kapitalni takror ishlab chiqarish va uning eskirishi.</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 xml:space="preserve">Tayanch iboralar: </w:t>
      </w:r>
      <w:r w:rsidRPr="00297FE7">
        <w:rPr>
          <w:rFonts w:ascii="Times New Roman" w:hAnsi="Times New Roman" w:cs="Times New Roman"/>
          <w:sz w:val="28"/>
          <w:szCs w:val="28"/>
          <w:lang w:val="uz-Latn-UZ"/>
        </w:rPr>
        <w:t>asosiy kapitalni takror ishlab chiqarish, asosiy kapitalning jismoniy va ma’naviy eskirishi.</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sz w:val="28"/>
          <w:szCs w:val="28"/>
          <w:lang w:val="uz-Latn-UZ"/>
        </w:rPr>
        <w:t>81.Ishlab chiqarish xarajatlari va ularning turlari.</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w:t>
      </w:r>
      <w:r w:rsidRPr="00297FE7">
        <w:rPr>
          <w:rFonts w:ascii="Times New Roman" w:hAnsi="Times New Roman" w:cs="Times New Roman"/>
          <w:sz w:val="28"/>
          <w:szCs w:val="28"/>
          <w:lang w:val="uz-Latn-UZ"/>
        </w:rPr>
        <w:t xml:space="preserve"> ishlab chiqarish xarajatlari tushunchasi, ichki,tashqi va boshqa xarajatlar</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sz w:val="28"/>
          <w:szCs w:val="28"/>
          <w:lang w:val="uz-Latn-UZ"/>
        </w:rPr>
        <w:t>82.Foyda va uning turlari.</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foyda tushunchasi, iqtisodiy,me’yoriy va sof foyda</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83. Korxonalarni  sanasiya  qilish,  uning  mazmuni  va  amalga  oshirish  sharoitlari.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 xml:space="preserve"> muhim  korxonalarni  moliyaviy  quvvatlash,  qarzlarni  muzlatish,  iqtisodiy  sog’lomlashtirish,  tashqi  boshqaruv  tizimi.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84.Ish xaqi va uning shakllari.  </w:t>
      </w:r>
    </w:p>
    <w:p w:rsidR="00AD387B" w:rsidRPr="00297FE7" w:rsidRDefault="00AD387B" w:rsidP="00297FE7">
      <w:pPr>
        <w:tabs>
          <w:tab w:val="num" w:pos="142"/>
          <w:tab w:val="left" w:pos="180"/>
          <w:tab w:val="left" w:pos="360"/>
          <w:tab w:val="left" w:pos="540"/>
        </w:tabs>
        <w:jc w:val="both"/>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w:t>
      </w:r>
      <w:r w:rsidRPr="00297FE7">
        <w:rPr>
          <w:rFonts w:ascii="Times New Roman" w:hAnsi="Times New Roman" w:cs="Times New Roman"/>
          <w:sz w:val="28"/>
          <w:szCs w:val="28"/>
          <w:lang w:val="uz-Latn-UZ"/>
        </w:rPr>
        <w:t xml:space="preserve">  nominal  va  real  ish xaqi,  vaqtbay  va  ishbay  ish  xaqi.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85.Ish xaqini  to’lash  shakllari  va  turlari.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 xml:space="preserve"> ishbay  va  vaqtbay  tizim,  oddiy  vaqtbay,   mukofotli vaqtbay,  oddiy  ishbay,  progressiv  va  regressiv  ishbay,  tabaqalashtirilgan va  akkort  tizimi.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86.Ish  xaqining  tabaqalanishi.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ish  sharoiti,  ish  joyi  xududi,  ishchilar  tajribasi  va  kvalifikasiyasi.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87.Mehnat  munosabatlari  va  uning  tarkibi.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 xml:space="preserve"> ish beruvchi,  yollanuvchi,  ish xaqi,  ishchi  kuchi  bozori,  mehnat  shartnomasi.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88. Jamoa  shartnomalari va  ijtimoiy  sug’urta  tizimi.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shartnomalar  tarkibi,  shartnoma  asosidagi  munosabatlar,  ijtimoiy  sug’urtaga  to’lovlar,  ajratmalar,  jamg’armalar  kasaba  uyushmalari.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b/>
          <w:bCs/>
          <w:sz w:val="28"/>
          <w:szCs w:val="28"/>
          <w:lang w:val="uz-Latn-UZ"/>
        </w:rPr>
      </w:pPr>
      <w:r w:rsidRPr="00297FE7">
        <w:rPr>
          <w:rFonts w:ascii="Times New Roman" w:hAnsi="Times New Roman" w:cs="Times New Roman"/>
          <w:sz w:val="28"/>
          <w:szCs w:val="28"/>
          <w:lang w:val="uz-Latn-UZ"/>
        </w:rPr>
        <w:t>89. Agrar  munosabatlar  va  uning xususiyatlari</w:t>
      </w:r>
      <w:r w:rsidRPr="00297FE7">
        <w:rPr>
          <w:rFonts w:ascii="Times New Roman" w:hAnsi="Times New Roman" w:cs="Times New Roman"/>
          <w:b/>
          <w:bCs/>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 Tayanch iboralar: </w:t>
      </w:r>
      <w:r w:rsidRPr="00297FE7">
        <w:rPr>
          <w:rFonts w:ascii="Times New Roman" w:hAnsi="Times New Roman" w:cs="Times New Roman"/>
          <w:sz w:val="28"/>
          <w:szCs w:val="28"/>
          <w:lang w:val="uz-Latn-UZ"/>
        </w:rPr>
        <w:t xml:space="preserve"> agrar  munosabatlar obyektlari  va  subyektlari,  dexqon, fermer va shirkat  xo’jaliklari.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90. Yer  rentasi  va uning  turlari.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absolyut,  differensial,  monopol renta,  qazib  oluvchi sanoatdan  olinadigan  qurilish uchastkalaridan  olinadigan  renta.</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91. Agrosanoat  majmuasi va  uning  tarkibi.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mahsulotlarni  yetishtirish,  uni  saqlash,  qayta  ishlash,  iste’molchilarga  yetkazib  berish.</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92. Agrobiznes  va  uning  turlari.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 xml:space="preserve"> yerdan  foydalanish, dexqon,  fermer  va  shirkat  xo’jaliklari.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93.O’zbekistonda  agrar  sektorni rivojlantirish.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qishloq  xo’jaligining roli, dexqon,  fermer,  va  shirkat  xo’jaliklari.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94.“Milliy  iqtisodiyot”  tushunchasining  mazmuni.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lastRenderedPageBreak/>
        <w:t xml:space="preserve">Tayanch iboralar: </w:t>
      </w:r>
      <w:r w:rsidRPr="00297FE7">
        <w:rPr>
          <w:rFonts w:ascii="Times New Roman" w:hAnsi="Times New Roman" w:cs="Times New Roman"/>
          <w:sz w:val="28"/>
          <w:szCs w:val="28"/>
          <w:lang w:val="uz-Latn-UZ"/>
        </w:rPr>
        <w:t>mamlakat  doirasidagi  iqtisodiyot,  iqtisodiy  siyosatning  mustaqilligi,  makro darajadagi  iqtisodiyot,  makroiqtisodiy  ko’rsatkichlar.</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95.Makroiqtisodiy  ko’rsatkichlar.</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YaMM, YaIM,  milliy  daromad,  inflyasiya,  ishsizlik.</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96.Yalpi  milliy  mahsulot  va  yalpi  ichki  mahsulot.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Tayanch  iboralar</w:t>
      </w:r>
      <w:r w:rsidRPr="00297FE7">
        <w:rPr>
          <w:rFonts w:ascii="Times New Roman" w:hAnsi="Times New Roman" w:cs="Times New Roman"/>
          <w:sz w:val="28"/>
          <w:szCs w:val="28"/>
          <w:lang w:val="uz-Latn-UZ"/>
        </w:rPr>
        <w:t>:  mamlakat  xududida  va  tashqarisida  ishlab  chiqarilgan  mahsulot.</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97.YaIM va YaMM ni  hisoblash  usullari.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daromadlar, xarajatlar  va  qo’shilgan  qiymat bo’yicha  hisoblash.</w:t>
      </w:r>
    </w:p>
    <w:p w:rsidR="00AD387B" w:rsidRPr="00297FE7" w:rsidRDefault="00AD387B" w:rsidP="00297FE7">
      <w:pPr>
        <w:numPr>
          <w:ilvl w:val="0"/>
          <w:numId w:val="6"/>
        </w:numPr>
        <w:tabs>
          <w:tab w:val="clear" w:pos="765"/>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YaMMni ko’paytirish omillari.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ishlab chiqarishni rivojlantirish, ishsizlik muammosini bartaraf etish va ishlab chiqaruvchilarni rag’batlantirish.</w:t>
      </w:r>
    </w:p>
    <w:p w:rsidR="00AD387B" w:rsidRPr="00297FE7" w:rsidRDefault="00AD387B" w:rsidP="00297FE7">
      <w:pPr>
        <w:numPr>
          <w:ilvl w:val="0"/>
          <w:numId w:val="6"/>
        </w:numPr>
        <w:tabs>
          <w:tab w:val="clear" w:pos="765"/>
          <w:tab w:val="num" w:pos="142"/>
          <w:tab w:val="left" w:pos="180"/>
          <w:tab w:val="left" w:pos="360"/>
          <w:tab w:val="left" w:pos="540"/>
        </w:tabs>
        <w:overflowPunct/>
        <w:ind w:left="0" w:firstLine="0"/>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Yalpi  talab va uning hajmiga  ta’sir  etuvchi  omillar.</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foiz  stavkasi,  daromadlar,  import,  iste’mol  xarajatlari,  investisiya,  davlat  xarajatlari,  eksport.</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100.Yalpi taklif  va uning hajmiga   ta’sir etuchi omillar.</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narx,  resurslar  narxi,  unumdorlik,  soliqlar,  qonunchilik.</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101.Yalpi  taklif  egri  chizig’i.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gorizontal, oraliq,  vertikal qismlari.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102.Yalpi talab  va  yalpi  taklif.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Tayanch  iboralar:</w:t>
      </w:r>
      <w:r w:rsidRPr="00297FE7">
        <w:rPr>
          <w:rFonts w:ascii="Times New Roman" w:hAnsi="Times New Roman" w:cs="Times New Roman"/>
          <w:sz w:val="28"/>
          <w:szCs w:val="28"/>
          <w:lang w:val="uz-Latn-UZ"/>
        </w:rPr>
        <w:t xml:space="preserve">  yalpi  talab  tushunchasi va  egri  chizig’i,  yalpi taklif  tushunchasi va egri  chizig’i,  makroiqtisodiy  muvozanat.</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103.Iste’mol va jamg’armaning  mazmuni.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 xml:space="preserve"> Iste’mol  tushunchasi  va  uning  egri  chizig’i, jamg’arma  tushunchasi  va  uning egri  chizig’i.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104.Iste’mol va jamg’arma ko’rsatkichlari. </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 xml:space="preserve">Tayanch iboralar: </w:t>
      </w:r>
      <w:r w:rsidRPr="00297FE7">
        <w:rPr>
          <w:rFonts w:ascii="Times New Roman" w:hAnsi="Times New Roman" w:cs="Times New Roman"/>
          <w:sz w:val="28"/>
          <w:szCs w:val="28"/>
          <w:lang w:val="uz-Latn-UZ"/>
        </w:rPr>
        <w:t xml:space="preserve">iste’mol va jamg’armaga o’rtacha moyillik, iste’mol va jamg’armaga oxirgi moyillik. </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sz w:val="28"/>
          <w:szCs w:val="28"/>
          <w:lang w:val="uz-Latn-UZ"/>
        </w:rPr>
        <w:t>105. Investisiya, uning turlari va hajmiga ta’sir etuvchi omillar.</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 xml:space="preserve">Tayanch iboralar: </w:t>
      </w:r>
      <w:r w:rsidRPr="00297FE7">
        <w:rPr>
          <w:rFonts w:ascii="Times New Roman" w:hAnsi="Times New Roman" w:cs="Times New Roman"/>
          <w:sz w:val="28"/>
          <w:szCs w:val="28"/>
          <w:lang w:val="uz-Latn-UZ"/>
        </w:rPr>
        <w:t>investisiya tushunchasi, moddiy, moliyaviy va intelektual investisiyalar, foyda normasi, xuquqiy me’yorlar.</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106.Iqtisodiy o’sish va uning turlari.</w:t>
      </w:r>
    </w:p>
    <w:p w:rsidR="00AD387B" w:rsidRPr="00297FE7" w:rsidRDefault="00AD387B" w:rsidP="00297FE7">
      <w:pPr>
        <w:tabs>
          <w:tab w:val="num" w:pos="142"/>
          <w:tab w:val="left" w:pos="180"/>
          <w:tab w:val="left" w:pos="540"/>
        </w:tabs>
        <w:jc w:val="both"/>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 xml:space="preserve">Tayanch iboralar: </w:t>
      </w:r>
      <w:r w:rsidRPr="00297FE7">
        <w:rPr>
          <w:rFonts w:ascii="Times New Roman" w:hAnsi="Times New Roman" w:cs="Times New Roman"/>
          <w:sz w:val="28"/>
          <w:szCs w:val="28"/>
          <w:lang w:val="uz-Latn-UZ"/>
        </w:rPr>
        <w:t>iqtisodiy o’sish tushunchasi, ekstensiv va intensiv iqtisodiy o’sish.</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107.Iqtisodiy  o’sishning  mezonlari va ko’rsatkichlari.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F</w:t>
      </w:r>
      <w:r w:rsidR="00B42AF9" w:rsidRPr="00297FE7">
        <w:rPr>
          <w:rFonts w:ascii="Times New Roman" w:hAnsi="Times New Roman" w:cs="Times New Roman"/>
          <w:sz w:val="28"/>
          <w:szCs w:val="28"/>
          <w:lang w:val="uz-Latn-UZ"/>
        </w:rPr>
        <w:t>an texnika taraqqiyoti</w:t>
      </w:r>
      <w:r w:rsidRPr="00297FE7">
        <w:rPr>
          <w:rFonts w:ascii="Times New Roman" w:hAnsi="Times New Roman" w:cs="Times New Roman"/>
          <w:sz w:val="28"/>
          <w:szCs w:val="28"/>
          <w:lang w:val="uz-Latn-UZ"/>
        </w:rPr>
        <w:t>,  iqtisodiy  siyosat,  aholi  jon  boshiga  mahsulot,  YaMM,  YaIM,  SMM.</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108.Iqtisodiy  o’sish  omillar.</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 xml:space="preserve">Tayanch iboralar: </w:t>
      </w:r>
      <w:r w:rsidR="00B42AF9" w:rsidRPr="00297FE7">
        <w:rPr>
          <w:rFonts w:ascii="Times New Roman" w:hAnsi="Times New Roman" w:cs="Times New Roman"/>
          <w:sz w:val="28"/>
          <w:szCs w:val="28"/>
          <w:lang w:val="uz-Latn-UZ"/>
        </w:rPr>
        <w:t>Fan texnika taraqqiyoti</w:t>
      </w:r>
      <w:r w:rsidRPr="00297FE7">
        <w:rPr>
          <w:rFonts w:ascii="Times New Roman" w:hAnsi="Times New Roman" w:cs="Times New Roman"/>
          <w:sz w:val="28"/>
          <w:szCs w:val="28"/>
          <w:lang w:val="uz-Latn-UZ"/>
        </w:rPr>
        <w:t>,  yalpi  talab va yalpi  taklif,  samaradorlik.</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109.Milliy  boylik va uning hajmiga ta’sir etuvchi omillar.</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 xml:space="preserve"> Tabiiy  va  ma’naviy  boyliklar,milliy  daromad,  yaratilgan  ne’matlar. </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110. Makroiqtisodiy muvozanatlik va uning turlari.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makroiqtisodiy muvozanatlik tushunchasi,umumiy va xususiy muvozanatlik.</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111. Makroiqtisodiy mutanosiblik va uning turlari.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lastRenderedPageBreak/>
        <w:t xml:space="preserve"> </w:t>
      </w:r>
      <w:r w:rsidRPr="00297FE7">
        <w:rPr>
          <w:rFonts w:ascii="Times New Roman" w:hAnsi="Times New Roman" w:cs="Times New Roman"/>
          <w:b/>
          <w:bCs/>
          <w:sz w:val="28"/>
          <w:szCs w:val="28"/>
          <w:lang w:val="uz-Latn-UZ"/>
        </w:rPr>
        <w:t>Tayanch iboralar:</w:t>
      </w:r>
      <w:r w:rsidRPr="00297FE7">
        <w:rPr>
          <w:rFonts w:ascii="Times New Roman" w:hAnsi="Times New Roman" w:cs="Times New Roman"/>
          <w:sz w:val="28"/>
          <w:szCs w:val="28"/>
          <w:lang w:val="uz-Latn-UZ"/>
        </w:rPr>
        <w:t xml:space="preserve"> makroiqtisodiy mutanosiblik tushunchasi, umumiy, tarmoq ichidagi, tarmoqlararo va boshqa mutanosibliklar.</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112. Iqtisodiy sikl va uning fazalari.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iqtisodiy sikl tushunchasi, inqiroz, turg’unlik, jonlanish va yuksalish fazalari.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113. Iqtisodiy inqiroz va uning turlari.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iqtisodiy inqiroz tushunchasi, tarkibiy, agrar va moliyaviy inqirozlar.</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114.Ishchi  kuchining  ijtimoiy – iqtisodiy  tavsifi.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ishchi  kuchi,  ishchi  kuchini  takror  ishlab  chiqarish,  ishchi  kuchi  iqtisodiy  resurs  sifatida.</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115. Ishsizlik  darajasi  va  uning  turlari.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sz w:val="28"/>
          <w:szCs w:val="28"/>
          <w:lang w:val="uz-Latn-UZ"/>
        </w:rPr>
        <w:t xml:space="preserve">  tabiiy  ishsizlik,  davriy  ishsizlik,  friksion  ishsizlik,  yashirin ishsizlik.</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116.Ishchi  kuchi  bozori.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 xml:space="preserve"> ochiq  (qonuniy)  va  yashirin  (noqonuniy)  bozor, ishchi  kuchiga  talab  va  taklif,  ish  haki,  mehnat  birjasi.</w:t>
      </w:r>
    </w:p>
    <w:p w:rsidR="00AD387B" w:rsidRPr="00297FE7" w:rsidRDefault="00AD387B" w:rsidP="00297FE7">
      <w:pPr>
        <w:tabs>
          <w:tab w:val="num" w:pos="142"/>
          <w:tab w:val="left" w:pos="180"/>
          <w:tab w:val="left" w:pos="360"/>
          <w:tab w:val="left" w:pos="540"/>
        </w:tabs>
        <w:jc w:val="both"/>
        <w:rPr>
          <w:rFonts w:ascii="Times New Roman" w:hAnsi="Times New Roman" w:cs="Times New Roman"/>
          <w:sz w:val="28"/>
          <w:szCs w:val="28"/>
          <w:lang w:val="uz-Latn-UZ"/>
        </w:rPr>
      </w:pPr>
      <w:r w:rsidRPr="00297FE7">
        <w:rPr>
          <w:rFonts w:ascii="Times New Roman" w:hAnsi="Times New Roman" w:cs="Times New Roman"/>
          <w:sz w:val="28"/>
          <w:szCs w:val="28"/>
          <w:lang w:val="uz-Latn-UZ"/>
        </w:rPr>
        <w:t>117.Ouken qonuni.</w:t>
      </w:r>
    </w:p>
    <w:p w:rsidR="00AD387B" w:rsidRPr="00297FE7" w:rsidRDefault="00AD387B" w:rsidP="00297FE7">
      <w:pPr>
        <w:tabs>
          <w:tab w:val="num" w:pos="142"/>
          <w:tab w:val="left" w:pos="180"/>
          <w:tab w:val="left" w:pos="360"/>
          <w:tab w:val="left" w:pos="540"/>
        </w:tabs>
        <w:jc w:val="both"/>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sz w:val="28"/>
          <w:szCs w:val="28"/>
          <w:lang w:val="uz-Latn-UZ"/>
        </w:rPr>
        <w:t>Tayanch iboralar:</w:t>
      </w:r>
      <w:r w:rsidRPr="00297FE7">
        <w:rPr>
          <w:rFonts w:ascii="Times New Roman" w:hAnsi="Times New Roman" w:cs="Times New Roman"/>
          <w:sz w:val="28"/>
          <w:szCs w:val="28"/>
          <w:lang w:val="uz-Latn-UZ"/>
        </w:rPr>
        <w:t>ishsizlikning haqiqiy va tabiiy darajalari, yalpi ichki mahsulot.</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 xml:space="preserve">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118.Moliyaning mohiyati va vazifalari.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Tayanch  iboralar:</w:t>
      </w:r>
      <w:r w:rsidRPr="00297FE7">
        <w:rPr>
          <w:rFonts w:ascii="Times New Roman" w:hAnsi="Times New Roman" w:cs="Times New Roman"/>
          <w:sz w:val="28"/>
          <w:szCs w:val="28"/>
          <w:lang w:val="uz-Latn-UZ"/>
        </w:rPr>
        <w:t xml:space="preserve"> moliya tushunchasi, taqsimlash,  rag’batlantirish,  jamg’arish  va  axborot.</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119. Moliya tizimi va uning tarkibiy qismlari.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moliya tizimi tushunchasi,</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davlat  byudjeti, ijtimoiy ta’minot muassasalari, sug’urta idoralari va boshqalar.</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120.Davlat  byudjeti  va  uning  tarkibi.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 xml:space="preserve">xarajatlar  va  daromadlar qismi,  soliqlar,  to’lovlar,  ijtimoiy  va  iqtisodiy  xarajatlar.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121.Oila  byudjeti.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oila  daromadlari va xarajatlari.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122.Byudjet  taqchilligi va  uni  bartaraf  qilish  yo’llari.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xarajatlarning  daromadlardan  ortib  ketishi,  soliq  tizimidagi  o’zgarishlar,  byudjet  tarkibini  o’zgartirish.</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123.Soliqlar, ularning  vazifalari va turlari.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001000A2" w:rsidRPr="00297FE7">
        <w:rPr>
          <w:rFonts w:ascii="Times New Roman" w:hAnsi="Times New Roman" w:cs="Times New Roman"/>
          <w:sz w:val="28"/>
          <w:szCs w:val="28"/>
          <w:lang w:val="uz-Latn-UZ"/>
        </w:rPr>
        <w:t>to’</w:t>
      </w:r>
      <w:r w:rsidRPr="00297FE7">
        <w:rPr>
          <w:rFonts w:ascii="Times New Roman" w:hAnsi="Times New Roman" w:cs="Times New Roman"/>
          <w:sz w:val="28"/>
          <w:szCs w:val="28"/>
          <w:lang w:val="uz-Latn-UZ"/>
        </w:rPr>
        <w:t>g’ri  va  egri  soliqlar,  tartibga  solish,  byudjetni  to’ldirish,  soliq  imtiyozlari.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124.Soliq  solish  modeli,  Laffer  egri  chizig’i.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Soli</w:t>
      </w:r>
      <w:r w:rsidR="001000A2" w:rsidRPr="00297FE7">
        <w:rPr>
          <w:rFonts w:ascii="Times New Roman" w:hAnsi="Times New Roman" w:cs="Times New Roman"/>
          <w:sz w:val="28"/>
          <w:szCs w:val="28"/>
          <w:lang w:val="uz-Latn-UZ"/>
        </w:rPr>
        <w:t>q</w:t>
      </w:r>
      <w:r w:rsidRPr="00297FE7">
        <w:rPr>
          <w:rFonts w:ascii="Times New Roman" w:hAnsi="Times New Roman" w:cs="Times New Roman"/>
          <w:sz w:val="28"/>
          <w:szCs w:val="28"/>
          <w:lang w:val="uz-Latn-UZ"/>
        </w:rPr>
        <w:t>, soliq  stavkasi,  soliq  chegaralari,  soliq turlari,  soliq   tizimining  adolatliligi.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125.Davlatning  moliyaviy  siyosati.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 xml:space="preserve"> moliyaviy  resurslarni  shakllantirish,  taqsimlash,  moliyalashtirish.</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126.Pul  muomalasi  va  uning  qonuni.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tovar  va  xizmatlarning  o’rtacha  narxi  va  miqdori,  pul  aylanish  tezligi.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127.O’zbekistonda  pul  tizimi.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lastRenderedPageBreak/>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pul  birligi,  pul  emissiyasi,  pul  shakllari.  Narx  masshtabi,  pul  tizimi  institutlari.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128.Inflyasiya,  uning  sabablari  va  turlari.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pulning  qadrsizlanishi,  muomala  uchun  zarur  bo’lgan  pul  miqdori,  o’rmalovchi,  suzib  yuruvchi va  gipperinflyasiya.</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129.Kredit  tushunchasi  va  uning  turlari.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sz w:val="28"/>
          <w:szCs w:val="28"/>
          <w:lang w:val="uz-Latn-UZ"/>
        </w:rPr>
        <w:t xml:space="preserve">  foiz,  bank  krediti,  iste’mol krediti,  davlat  krediti,  tadbirkorlik  krediti.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130.Kreditning  roli  va  tamoyillari.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ta’minlanganlik,  qaytarishlilik,  muddatlilik,  foiz  olish,  maqsadli  foydalanish.</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131.O’zbekistonda  bank  tizimi.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davlat  va  tijorat  banklari,  banklarning  turlari  va asosiy  vazifalari.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132. Markaziy bank va unig vazifalari.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 xml:space="preserve">pul-kredit siyosatini amalga oshirish, nazorat, kredit berish, valyutalarni ayirboshlash va boshqalar.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133.Iqtisodiyotni  tartibga  solishning  mohiyati,  zarurligi va  maqsadlari.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iqtisodiy  siyosat,  Iqtisodiyotni  tartibga  solish  mexanizmlari,  davlatning  iqtisodiyotga  aralashuvi.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134. Iqtisodiyotni  tartibga  solishning usullari va vositalari.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bevosita va bilvosita usul, bozor mexanizmi, soliq, kredit va boshqalar.</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135.Davlatning  iqtisodiy  roli.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iqtisodiyotning  o’zgaruvchanligi,  iqtisodiyotni  tartibga  solish  zarurligi,  Iqtisodiyotga  davlatning  aralashuvi.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136.Aholi  daromadlari,  uning  turlari  va  shakllanish  manba’lari.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sz w:val="28"/>
          <w:szCs w:val="28"/>
          <w:lang w:val="uz-Latn-UZ"/>
        </w:rPr>
        <w:t xml:space="preserve">Tayanch iboralar: </w:t>
      </w:r>
      <w:r w:rsidRPr="00297FE7">
        <w:rPr>
          <w:rFonts w:ascii="Times New Roman" w:hAnsi="Times New Roman" w:cs="Times New Roman"/>
          <w:sz w:val="28"/>
          <w:szCs w:val="28"/>
          <w:lang w:val="uz-Latn-UZ"/>
        </w:rPr>
        <w:t>nominal  va  real  daromadlar,  ish  xaqi,  tadbirkorlik  faoliyati,  nafaqa,  stipendiya,  mukofot.</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137.Aholi  turmush  darajasini  va  uning  ko’rsatkichlari.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 xml:space="preserve"> YaIM  va  YaMM ning  aholi boshiga  ulushi,  iste’molchilik  savati,  aholi  daromadlari, inflyasiya.</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138.Daromadlar  tengsizligi  va  ularning  sabablari.</w:t>
      </w:r>
    </w:p>
    <w:p w:rsidR="00AD387B" w:rsidRPr="00297FE7" w:rsidRDefault="00AD387B" w:rsidP="00297FE7">
      <w:pPr>
        <w:tabs>
          <w:tab w:val="num" w:pos="142"/>
          <w:tab w:val="left" w:pos="180"/>
          <w:tab w:val="left" w:pos="36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imkoniyatlar,  bilim va qobiliyat  darajalarining  tengsizligi,  turli  faoliyat  bilan shug’ullanish,  iqtisodiyotdagi  tarkibiy va tizimiy  o’zgarishlar.</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139.Aholini  ijtimoiy  himoyalash  tizimi.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tabakalashtirilgan  solik  solish,  tovon  to’lash  siyosati,  ishsizlik  bo’yicha  nafaqalar,  xayr ehson  dasturlari.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140.Jaxon  xo’jaligi  va uning rivojlanishi.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 xml:space="preserve">  xalqaro savdo, jaxon bozori, jaxon xo’jaligi tizimi.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141. Jaxon  xo’jaligining globallashuvi va uning yo’nalishlari.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globallashuv tushunchasi, mulkchilik, kooperasiya, mehnat taqsimoti va xalqaro iqtisodiy tashkilotlar.</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142. Jaxon  xo’jaligi globallashuvining ziddiyatli tomonlari.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lastRenderedPageBreak/>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 xml:space="preserve">iqtisodiy rivojlanishning bir tekis bormasligi, boy va qashshoq mamlakatlar o’rtasidagi farqning kuchayishi, ekologik halokat va aholi sonining o’zgarishi.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143. Xalqaro iqtisodiy munosabatlarning asosiy shakllari.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 </w:t>
      </w: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xalqaro savdo, kapital xarakati, ishchi ukchi migrasiyasi va valyuta-kredit munosabatlari.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144. Xalqaro iqtisodiy integrasiya va uning shakllari.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xalqaro iqtisodiy integrasiya tushunchasi, erkin savdo xududlari, bojxona ittifoqi, to’lov ittifoqi, umumiy bozor, iqtisodiy va valyuta ittifoqi.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145.O’zbkistonning  jaxon  xamjamiyatiga  integrasiyalashuvi.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qo’shma  korxonalar  yaratish,  xalkaro  tashkilotlarga  a’zo  bo’lish,  eksport,  import  tizimi,  valyuta  konvertasiyasi,  xalkaro iqtisodiy  munosabatalar.</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146. Xalqaro savdo va uning ko’rsatkichlari.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eksport,import, reeksport, reimport va tashqi savdo aylanmasi.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147. To’lov balansi va uning tuzilishi.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to’lov balansi tushunchasi, joriy operasiyalar hisobi, kapital xarakati hisobi va rasmiy zaxiralarning o’zgarishi.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148. Xalqaro valyuta tizimi va uning unsurlari.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xalqaro valyuta tizimi tushunchasi, xalqaro to’lov vositalari, valyuta kurslarini belgilash, xalqaro valyuta bozori.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149. Jaxon valyuta tizimining rivojlanish bosqichlari.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oltin standart, oltin devizli va suzib yuruvchi valyuta tizim lari</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sz w:val="28"/>
          <w:szCs w:val="28"/>
          <w:lang w:val="uz-Latn-UZ"/>
        </w:rPr>
        <w:t xml:space="preserve">150.Valyuta  bozori  va  valyuta  kurslari. </w:t>
      </w:r>
    </w:p>
    <w:p w:rsidR="00AD387B" w:rsidRPr="00297FE7" w:rsidRDefault="00AD387B" w:rsidP="00297FE7">
      <w:pPr>
        <w:tabs>
          <w:tab w:val="num" w:pos="142"/>
          <w:tab w:val="left" w:pos="180"/>
          <w:tab w:val="left" w:pos="540"/>
        </w:tabs>
        <w:overflowPunct/>
        <w:jc w:val="both"/>
        <w:textAlignment w:val="auto"/>
        <w:rPr>
          <w:rFonts w:ascii="Times New Roman" w:hAnsi="Times New Roman" w:cs="Times New Roman"/>
          <w:sz w:val="28"/>
          <w:szCs w:val="28"/>
          <w:lang w:val="uz-Latn-UZ"/>
        </w:rPr>
      </w:pPr>
      <w:r w:rsidRPr="00297FE7">
        <w:rPr>
          <w:rFonts w:ascii="Times New Roman" w:hAnsi="Times New Roman" w:cs="Times New Roman"/>
          <w:b/>
          <w:bCs/>
          <w:i/>
          <w:iCs/>
          <w:sz w:val="28"/>
          <w:szCs w:val="28"/>
          <w:lang w:val="uz-Latn-UZ"/>
        </w:rPr>
        <w:t>Tayanch iboralar:</w:t>
      </w:r>
      <w:r w:rsidRPr="00297FE7">
        <w:rPr>
          <w:rFonts w:ascii="Times New Roman" w:hAnsi="Times New Roman" w:cs="Times New Roman"/>
          <w:b/>
          <w:bCs/>
          <w:sz w:val="28"/>
          <w:szCs w:val="28"/>
          <w:lang w:val="uz-Latn-UZ"/>
        </w:rPr>
        <w:t xml:space="preserve"> </w:t>
      </w:r>
      <w:r w:rsidRPr="00297FE7">
        <w:rPr>
          <w:rFonts w:ascii="Times New Roman" w:hAnsi="Times New Roman" w:cs="Times New Roman"/>
          <w:sz w:val="28"/>
          <w:szCs w:val="28"/>
          <w:lang w:val="uz-Latn-UZ"/>
        </w:rPr>
        <w:t>valyuta  almashuvi,  jamg’arma  birjalari,  nominal  va real  kurslar.</w:t>
      </w:r>
    </w:p>
    <w:p w:rsidR="00AD387B" w:rsidRPr="00297FE7" w:rsidRDefault="00AD387B" w:rsidP="00297FE7">
      <w:pPr>
        <w:tabs>
          <w:tab w:val="num" w:pos="142"/>
          <w:tab w:val="left" w:pos="180"/>
          <w:tab w:val="left" w:pos="540"/>
        </w:tabs>
        <w:rPr>
          <w:rFonts w:ascii="Times New Roman" w:hAnsi="Times New Roman" w:cs="Times New Roman"/>
          <w:sz w:val="28"/>
          <w:szCs w:val="28"/>
          <w:lang w:val="uz-Latn-UZ"/>
        </w:rPr>
      </w:pPr>
    </w:p>
    <w:p w:rsidR="0013014E" w:rsidRPr="00297FE7" w:rsidRDefault="0013014E" w:rsidP="00297FE7">
      <w:pPr>
        <w:tabs>
          <w:tab w:val="num" w:pos="142"/>
        </w:tabs>
        <w:rPr>
          <w:rFonts w:ascii="Times New Roman" w:hAnsi="Times New Roman" w:cs="Times New Roman"/>
          <w:lang w:val="uz-Latn-UZ"/>
        </w:rPr>
      </w:pPr>
    </w:p>
    <w:sectPr w:rsidR="0013014E" w:rsidRPr="00297FE7" w:rsidSect="00297FE7">
      <w:footerReference w:type="even" r:id="rId7"/>
      <w:footerReference w:type="default" r:id="rId8"/>
      <w:pgSz w:w="11906" w:h="16838"/>
      <w:pgMar w:top="899"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066" w:rsidRDefault="00561066">
      <w:r>
        <w:separator/>
      </w:r>
    </w:p>
  </w:endnote>
  <w:endnote w:type="continuationSeparator" w:id="0">
    <w:p w:rsidR="00561066" w:rsidRDefault="0056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PANDA Times UZ">
    <w:altName w:val="Impact"/>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85" w:rsidRDefault="001000A2" w:rsidP="00D91A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5985" w:rsidRDefault="00297FE7" w:rsidP="00D91A19">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985" w:rsidRPr="00D91A19" w:rsidRDefault="001000A2" w:rsidP="00D91A19">
    <w:pPr>
      <w:pStyle w:val="a3"/>
      <w:framePr w:wrap="around" w:vAnchor="text" w:hAnchor="margin" w:xAlign="center" w:y="1"/>
      <w:rPr>
        <w:rStyle w:val="a5"/>
        <w:rFonts w:ascii="Times New Roman" w:hAnsi="Times New Roman" w:cs="Times New Roman"/>
      </w:rPr>
    </w:pPr>
    <w:r w:rsidRPr="00D91A19">
      <w:rPr>
        <w:rStyle w:val="a5"/>
        <w:rFonts w:ascii="Times New Roman" w:hAnsi="Times New Roman" w:cs="Times New Roman"/>
      </w:rPr>
      <w:fldChar w:fldCharType="begin"/>
    </w:r>
    <w:r w:rsidRPr="00D91A19">
      <w:rPr>
        <w:rStyle w:val="a5"/>
        <w:rFonts w:ascii="Times New Roman" w:hAnsi="Times New Roman" w:cs="Times New Roman"/>
      </w:rPr>
      <w:instrText xml:space="preserve">PAGE  </w:instrText>
    </w:r>
    <w:r w:rsidRPr="00D91A19">
      <w:rPr>
        <w:rStyle w:val="a5"/>
        <w:rFonts w:ascii="Times New Roman" w:hAnsi="Times New Roman" w:cs="Times New Roman"/>
      </w:rPr>
      <w:fldChar w:fldCharType="separate"/>
    </w:r>
    <w:r w:rsidR="00297FE7">
      <w:rPr>
        <w:rStyle w:val="a5"/>
        <w:rFonts w:ascii="Times New Roman" w:hAnsi="Times New Roman" w:cs="Times New Roman"/>
        <w:noProof/>
      </w:rPr>
      <w:t>2</w:t>
    </w:r>
    <w:r w:rsidRPr="00D91A19">
      <w:rPr>
        <w:rStyle w:val="a5"/>
        <w:rFonts w:ascii="Times New Roman" w:hAnsi="Times New Roman" w:cs="Times New Roman"/>
      </w:rPr>
      <w:fldChar w:fldCharType="end"/>
    </w:r>
  </w:p>
  <w:p w:rsidR="00085985" w:rsidRDefault="00297FE7" w:rsidP="00D91A19">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066" w:rsidRDefault="00561066">
      <w:r>
        <w:separator/>
      </w:r>
    </w:p>
  </w:footnote>
  <w:footnote w:type="continuationSeparator" w:id="0">
    <w:p w:rsidR="00561066" w:rsidRDefault="005610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E42D2"/>
    <w:multiLevelType w:val="hybridMultilevel"/>
    <w:tmpl w:val="3CA02EBA"/>
    <w:lvl w:ilvl="0" w:tplc="2004A004">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8173A89"/>
    <w:multiLevelType w:val="hybridMultilevel"/>
    <w:tmpl w:val="13228124"/>
    <w:lvl w:ilvl="0" w:tplc="656444E2">
      <w:start w:val="89"/>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D140E2C"/>
    <w:multiLevelType w:val="hybridMultilevel"/>
    <w:tmpl w:val="805CB84A"/>
    <w:lvl w:ilvl="0" w:tplc="1730D95E">
      <w:start w:val="98"/>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7223E0B"/>
    <w:multiLevelType w:val="hybridMultilevel"/>
    <w:tmpl w:val="6930D496"/>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67C8281D"/>
    <w:multiLevelType w:val="hybridMultilevel"/>
    <w:tmpl w:val="F118BD8A"/>
    <w:lvl w:ilvl="0" w:tplc="CF129F04">
      <w:start w:val="94"/>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F1A4F75"/>
    <w:multiLevelType w:val="hybridMultilevel"/>
    <w:tmpl w:val="B054221C"/>
    <w:lvl w:ilvl="0" w:tplc="392244DA">
      <w:start w:val="79"/>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7B"/>
    <w:rsid w:val="00016256"/>
    <w:rsid w:val="00054E84"/>
    <w:rsid w:val="001000A2"/>
    <w:rsid w:val="0013014E"/>
    <w:rsid w:val="0015099E"/>
    <w:rsid w:val="00297FE7"/>
    <w:rsid w:val="002D0AFE"/>
    <w:rsid w:val="00426F6E"/>
    <w:rsid w:val="0045083F"/>
    <w:rsid w:val="00561066"/>
    <w:rsid w:val="00AD387B"/>
    <w:rsid w:val="00B42AF9"/>
    <w:rsid w:val="00C01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33041-1310-4F1D-BEE6-0925CA4E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87B"/>
    <w:pPr>
      <w:overflowPunct w:val="0"/>
      <w:autoSpaceDE w:val="0"/>
      <w:autoSpaceDN w:val="0"/>
      <w:adjustRightInd w:val="0"/>
      <w:spacing w:after="0" w:line="240" w:lineRule="auto"/>
      <w:textAlignment w:val="baseline"/>
    </w:pPr>
    <w:rPr>
      <w:rFonts w:ascii="MS Sans Serif" w:eastAsia="Times New Roman" w:hAnsi="MS Sans Serif" w:cs="MS Sans Serif"/>
      <w:sz w:val="20"/>
      <w:szCs w:val="20"/>
      <w:lang w:val="en-US" w:eastAsia="ru-RU"/>
    </w:rPr>
  </w:style>
  <w:style w:type="paragraph" w:styleId="1">
    <w:name w:val="heading 1"/>
    <w:basedOn w:val="a"/>
    <w:next w:val="a"/>
    <w:link w:val="10"/>
    <w:qFormat/>
    <w:rsid w:val="00AD387B"/>
    <w:pPr>
      <w:keepNext/>
      <w:widowControl w:val="0"/>
      <w:overflowPunct/>
      <w:jc w:val="center"/>
      <w:textAlignment w:val="auto"/>
      <w:outlineLvl w:val="0"/>
    </w:pPr>
    <w:rPr>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387B"/>
    <w:rPr>
      <w:rFonts w:ascii="MS Sans Serif" w:eastAsia="Times New Roman" w:hAnsi="MS Sans Serif" w:cs="MS Sans Serif"/>
      <w:sz w:val="28"/>
      <w:szCs w:val="28"/>
      <w:lang w:eastAsia="ru-RU"/>
    </w:rPr>
  </w:style>
  <w:style w:type="paragraph" w:styleId="a3">
    <w:name w:val="footer"/>
    <w:basedOn w:val="a"/>
    <w:link w:val="a4"/>
    <w:rsid w:val="00AD387B"/>
    <w:pPr>
      <w:tabs>
        <w:tab w:val="center" w:pos="4677"/>
        <w:tab w:val="right" w:pos="9355"/>
      </w:tabs>
    </w:pPr>
  </w:style>
  <w:style w:type="character" w:customStyle="1" w:styleId="a4">
    <w:name w:val="Нижний колонтитул Знак"/>
    <w:basedOn w:val="a0"/>
    <w:link w:val="a3"/>
    <w:rsid w:val="00AD387B"/>
    <w:rPr>
      <w:rFonts w:ascii="MS Sans Serif" w:eastAsia="Times New Roman" w:hAnsi="MS Sans Serif" w:cs="MS Sans Serif"/>
      <w:sz w:val="20"/>
      <w:szCs w:val="20"/>
      <w:lang w:val="en-US" w:eastAsia="ru-RU"/>
    </w:rPr>
  </w:style>
  <w:style w:type="character" w:styleId="a5">
    <w:name w:val="page number"/>
    <w:basedOn w:val="a0"/>
    <w:rsid w:val="00AD387B"/>
  </w:style>
  <w:style w:type="paragraph" w:styleId="a6">
    <w:name w:val="Body Text"/>
    <w:basedOn w:val="a"/>
    <w:link w:val="a7"/>
    <w:rsid w:val="00AD387B"/>
    <w:pPr>
      <w:overflowPunct/>
      <w:autoSpaceDE/>
      <w:autoSpaceDN/>
      <w:adjustRightInd/>
      <w:jc w:val="center"/>
      <w:textAlignment w:val="auto"/>
    </w:pPr>
    <w:rPr>
      <w:rFonts w:ascii="PANDA Times UZ" w:hAnsi="PANDA Times UZ" w:cs="Times New Roman"/>
      <w:sz w:val="28"/>
      <w:szCs w:val="24"/>
      <w:lang w:val="ru-RU"/>
    </w:rPr>
  </w:style>
  <w:style w:type="character" w:customStyle="1" w:styleId="a7">
    <w:name w:val="Основной текст Знак"/>
    <w:basedOn w:val="a0"/>
    <w:link w:val="a6"/>
    <w:rsid w:val="00AD387B"/>
    <w:rPr>
      <w:rFonts w:ascii="PANDA Times UZ" w:eastAsia="Times New Roman" w:hAnsi="PANDA Times UZ" w:cs="Times New Roman"/>
      <w:sz w:val="28"/>
      <w:szCs w:val="24"/>
      <w:lang w:eastAsia="ru-RU"/>
    </w:rPr>
  </w:style>
  <w:style w:type="paragraph" w:styleId="a8">
    <w:name w:val="Body Text Indent"/>
    <w:basedOn w:val="a"/>
    <w:link w:val="a9"/>
    <w:rsid w:val="00AD387B"/>
    <w:pPr>
      <w:overflowPunct/>
      <w:autoSpaceDE/>
      <w:autoSpaceDN/>
      <w:adjustRightInd/>
      <w:spacing w:after="120"/>
      <w:ind w:left="283"/>
      <w:textAlignment w:val="auto"/>
    </w:pPr>
    <w:rPr>
      <w:rFonts w:ascii="Times New Roman" w:hAnsi="Times New Roman" w:cs="Times New Roman"/>
      <w:sz w:val="24"/>
      <w:szCs w:val="24"/>
      <w:lang w:val="ru-RU"/>
    </w:rPr>
  </w:style>
  <w:style w:type="character" w:customStyle="1" w:styleId="a9">
    <w:name w:val="Основной текст с отступом Знак"/>
    <w:basedOn w:val="a0"/>
    <w:link w:val="a8"/>
    <w:rsid w:val="00AD387B"/>
    <w:rPr>
      <w:rFonts w:ascii="Times New Roman" w:eastAsia="Times New Roman" w:hAnsi="Times New Roman" w:cs="Times New Roman"/>
      <w:sz w:val="24"/>
      <w:szCs w:val="24"/>
      <w:lang w:eastAsia="ru-RU"/>
    </w:rPr>
  </w:style>
  <w:style w:type="table" w:styleId="aa">
    <w:name w:val="Table Grid"/>
    <w:basedOn w:val="a1"/>
    <w:rsid w:val="00AD38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AD387B"/>
    <w:pPr>
      <w:tabs>
        <w:tab w:val="center" w:pos="4677"/>
        <w:tab w:val="right" w:pos="9355"/>
      </w:tabs>
    </w:pPr>
  </w:style>
  <w:style w:type="character" w:customStyle="1" w:styleId="ac">
    <w:name w:val="Верхний колонтитул Знак"/>
    <w:basedOn w:val="a0"/>
    <w:link w:val="ab"/>
    <w:rsid w:val="00AD387B"/>
    <w:rPr>
      <w:rFonts w:ascii="MS Sans Serif" w:eastAsia="Times New Roman" w:hAnsi="MS Sans Serif" w:cs="MS Sans Serif"/>
      <w:sz w:val="20"/>
      <w:szCs w:val="20"/>
      <w:lang w:val="en-US" w:eastAsia="ru-RU"/>
    </w:rPr>
  </w:style>
  <w:style w:type="paragraph" w:styleId="ad">
    <w:name w:val="Balloon Text"/>
    <w:basedOn w:val="a"/>
    <w:link w:val="ae"/>
    <w:semiHidden/>
    <w:rsid w:val="00AD387B"/>
    <w:rPr>
      <w:rFonts w:ascii="Tahoma" w:hAnsi="Tahoma" w:cs="Tahoma"/>
      <w:sz w:val="16"/>
      <w:szCs w:val="16"/>
    </w:rPr>
  </w:style>
  <w:style w:type="character" w:customStyle="1" w:styleId="ae">
    <w:name w:val="Текст выноски Знак"/>
    <w:basedOn w:val="a0"/>
    <w:link w:val="ad"/>
    <w:semiHidden/>
    <w:rsid w:val="00AD387B"/>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3390</Words>
  <Characters>19323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Olimjon</dc:creator>
  <cp:lastModifiedBy>Пользователь Windows</cp:lastModifiedBy>
  <cp:revision>3</cp:revision>
  <dcterms:created xsi:type="dcterms:W3CDTF">2023-09-06T05:48:00Z</dcterms:created>
  <dcterms:modified xsi:type="dcterms:W3CDTF">2025-11-20T04:02:00Z</dcterms:modified>
</cp:coreProperties>
</file>