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3049" w:rsidRPr="00872680" w:rsidRDefault="00754AD4" w:rsidP="00190D36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Oziq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ovqat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savdo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qonunchiligi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yakuniy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  <w:r w:rsidR="00190D36" w:rsidRPr="0087268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872680" w:rsidRPr="00872680" w:rsidRDefault="00872680" w:rsidP="008726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>Auditoriya</w:t>
      </w:r>
      <w:proofErr w:type="spellEnd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>darslari</w:t>
      </w:r>
      <w:proofErr w:type="spellEnd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>yuzasidan</w:t>
      </w:r>
      <w:proofErr w:type="spellEnd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87268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D335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Germaniya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Federatsiyasining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Germaniya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Federatsiyasining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huquq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tushuntiring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Ittifoqi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tizimlari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Ittifoqining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qonunchiligi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nimalarni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bilasiz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  <w:bookmarkStart w:id="0" w:name="_GoBack"/>
      <w:bookmarkEnd w:id="0"/>
    </w:p>
    <w:p w:rsidR="000D335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Ittifoqida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tizimlarini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tizimlarini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tushuntiring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D335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0D335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Parlamenti</w:t>
      </w:r>
      <w:r w:rsidR="000D335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0D335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kengashining</w:t>
      </w:r>
      <w:r w:rsidR="000D3356" w:rsidRPr="008726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178/2002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Reglamentida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gigienasi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0D335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bookmarkStart w:id="1" w:name="_Hlk183606617"/>
      <w:r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Alimentarius</w:t>
      </w:r>
      <w:r w:rsidR="000D3356"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Kodeksi</w:t>
      </w:r>
      <w:r w:rsidR="000D3356"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haqida</w:t>
      </w:r>
      <w:r w:rsidR="000D3356"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tushuncha</w:t>
      </w:r>
      <w:r w:rsidR="000D3356"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bering</w:t>
      </w:r>
      <w:r w:rsidR="000D3356" w:rsidRPr="00872680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.</w:t>
      </w:r>
    </w:p>
    <w:bookmarkEnd w:id="1"/>
    <w:p w:rsidR="000D335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Hayvonlardan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olinadigan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yondosh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mahsulotlar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Hayvonot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yondosh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mahsuloti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iste’mol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mo‘ljallanmagan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sog‘liqni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saqlash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qoidalarini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tushuntiring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ittifoqida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aholisini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hayvonlarni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qishloq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xo‘jaligi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hayvonlarida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uchraydigan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yuqumli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kasalliklarni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profilaktikasi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oshirilayotgan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Parlamenti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Kengashining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2001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22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maydagi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Yuqumli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labsimon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ensefalopatiya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kasalliklarini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profilaktikasi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qoidalarini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999/2001-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Reglamenti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talablarni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ichiga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0D3356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Ittifoqida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Iste’molchilarga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mahsulotlari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/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</w:pPr>
      <w:bookmarkStart w:id="2" w:name="_Hlk183606474"/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Parlamenti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Kengashi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tomonidan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belgilangan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oziq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ovqat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qonunchiligining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umumiy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tamoyillari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talablari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haqida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tushuntiring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bookmarkEnd w:id="2"/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Yevropa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Ittifoqida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ovqatlarni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qadoqlash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Respublikasining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26.04.1996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yilgi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“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Iste’molchilar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huquqlarini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to‘g‘risida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”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gi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221-I-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Qonuni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haqida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tushuncha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bering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Style w:val="clausesuff1"/>
          <w:rFonts w:ascii="Times New Roman" w:hAnsi="Times New Roman" w:cs="Times New Roman"/>
          <w:sz w:val="28"/>
          <w:szCs w:val="28"/>
          <w:lang w:val="uz-Cyrl-UZ"/>
        </w:rPr>
      </w:pPr>
      <w:bookmarkStart w:id="3" w:name="_Hlk183606724"/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>qonunchiligida</w:t>
      </w:r>
      <w:r w:rsidR="00C22B8E" w:rsidRPr="00872680">
        <w:rPr>
          <w:rStyle w:val="fontstyle01"/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tovar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 (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ish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,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xizmat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)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lar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to‘g‘risidagi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qanday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ma’lumot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aks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etishi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 xml:space="preserve"> </w:t>
      </w:r>
      <w:r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lozim</w:t>
      </w:r>
      <w:r w:rsidR="00C22B8E" w:rsidRPr="00872680">
        <w:rPr>
          <w:rStyle w:val="clausesuff1"/>
          <w:rFonts w:ascii="Times New Roman" w:eastAsia="Times New Roman" w:hAnsi="Times New Roman" w:cs="Times New Roman"/>
          <w:sz w:val="28"/>
          <w:szCs w:val="28"/>
          <w:lang w:val="uz-Cyrl-UZ"/>
          <w:specVanish w:val="0"/>
        </w:rPr>
        <w:t>?</w:t>
      </w:r>
    </w:p>
    <w:bookmarkEnd w:id="3"/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Iste’molchining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savdo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sohasida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shartnoma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tuzish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sotib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olinayotgan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tovar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sifatini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tekshirish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huquqi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Germaniya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federativ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ozuqa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kodeksi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Germaniya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federativ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ozuqa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kodeksining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tuzilishini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tushuntiring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sz w:val="28"/>
          <w:szCs w:val="28"/>
          <w:lang w:val="uz-Cyrl-UZ"/>
        </w:rPr>
        <w:t>Germaniya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federativ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qonunchiligiga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ovqat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qo‘shimchalariga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nimalar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kiradi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Germaniya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ovqat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haqida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nimalarni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bilasiz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Germaniya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federativ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respublikasida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ovqat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qonunchiligi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buzilish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holatlari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bo‘yicha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qanday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huquqiy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ta’sir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choralari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ko‘riladi</w:t>
      </w:r>
      <w:r w:rsidR="00C22B8E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4" w:name="_Hlk183606337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Y</w:t>
      </w:r>
      <w:r w:rsidR="00FB4358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e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vropa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Ittifoqida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aloqa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materiallar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buyumlarga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C22B8E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C22B8E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5" w:name="_Hlk183606347"/>
      <w:bookmarkEnd w:id="4"/>
      <w:r w:rsidRPr="00872680"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aloqa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materiallar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buyumlar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chiqarishning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amaliyoti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Komissiyaning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C) 22.12.2006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yildagi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2023/2006-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Reglamenti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6" w:name="_Hlk183606357"/>
      <w:bookmarkEnd w:id="5"/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O‘zbekiston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Respublikasining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1997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yil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30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avgustdagi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«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Oziq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-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ovqat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mahsulotining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sifati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xavfsizligi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to‘g‘risida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»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gi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483-I-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sonli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Qonuni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haqida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ma’lumot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bering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7" w:name="_Hlk183606365"/>
      <w:bookmarkEnd w:id="6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Yevropa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Ittifoqining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"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Gigiena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to‘plami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"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ga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kiruvchi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normativ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huquqiy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hujjatlari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haqida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nimalarni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bilasiz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190D3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8" w:name="_Hlk183606371"/>
      <w:bookmarkEnd w:id="7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Yevropa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Ittifoqining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"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Gigiena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to‘plami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"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ga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asosan</w:t>
      </w:r>
      <w:r w:rsidR="00190D36" w:rsidRPr="008726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korxonalariga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gigienik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talablarga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nimalar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190D3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9" w:name="_Hlk183606379"/>
      <w:bookmarkEnd w:id="8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Ma’lumot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ta’minlashga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tegishli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bo‘lgan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etiketkalashning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umumiy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tamoyillari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nmalalardan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190D3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0" w:name="_Hlk183606386"/>
      <w:bookmarkEnd w:id="9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Paketda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yoki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qadoqlangan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ovqat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yorlig‘ida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qanday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ma’lumotlar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aks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etishi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lozim</w:t>
      </w:r>
      <w:r w:rsidR="00190D36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bookmarkEnd w:id="10"/>
    <w:p w:rsidR="00190D36" w:rsidRPr="00872680" w:rsidRDefault="00190D36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Ichimlik suvi muammolarini bartaraf etishning huquqiy asoslari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nimalardan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190D36" w:rsidRPr="00872680" w:rsidRDefault="00190D36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1" w:name="_Hlk183606396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Y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evropa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Ittifoqida oziqlanish va sog‘liq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ni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saqlash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o‘rtasidagi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bog‘liqlik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nimalardan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190D36" w:rsidRPr="00872680" w:rsidRDefault="00190D36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2" w:name="_Hlk183606404"/>
      <w:bookmarkEnd w:id="11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Germaniya tijorat kodeksida tijorat huquqiga tegishli asosiy tushunchalar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nimalarda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namoyon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bo‘ladi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190D36" w:rsidRPr="00872680" w:rsidRDefault="00190D36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3" w:name="_Hlk183606413"/>
      <w:bookmarkEnd w:id="12"/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Y</w:t>
      </w:r>
      <w:r w:rsidR="00754AD4"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>evropa</w:t>
      </w:r>
      <w:r w:rsidRPr="0087268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Ittifoqida Go‘sht va go‘sht mahsulotlari xavfsizligi yuzasidan – standartlar, talabar va ularning huquqiy asoslari.</w:t>
      </w:r>
    </w:p>
    <w:p w:rsidR="00190D3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4" w:name="_Hlk183606418"/>
      <w:bookmarkEnd w:id="13"/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Ittifoqida cho‘chqa go‘shti ishlab chiqarish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90D36"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190D36" w:rsidRPr="00872680" w:rsidRDefault="00190D36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5" w:name="_Hlk183606425"/>
      <w:bookmarkEnd w:id="14"/>
      <w:r w:rsidRPr="00872680">
        <w:rPr>
          <w:rFonts w:ascii="Times New Roman" w:hAnsi="Times New Roman" w:cs="Times New Roman"/>
          <w:noProof/>
          <w:sz w:val="28"/>
          <w:szCs w:val="28"/>
          <w:lang w:val="uz-Cyrl-UZ"/>
        </w:rPr>
        <w:t>Y</w:t>
      </w:r>
      <w:r w:rsidR="00754AD4" w:rsidRPr="00872680">
        <w:rPr>
          <w:rFonts w:ascii="Times New Roman" w:hAnsi="Times New Roman" w:cs="Times New Roman"/>
          <w:noProof/>
          <w:sz w:val="28"/>
          <w:szCs w:val="28"/>
          <w:lang w:val="uz-Cyrl-UZ"/>
        </w:rPr>
        <w:t>evropa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Ittifoqida parranda go‘shti va mahsulotlari xavfsizligi ta’minlanishida oziq-ovqat zanjiri ishtirokchilarining huquq va majburiyatlari </w:t>
      </w:r>
      <w:r w:rsidR="00754AD4" w:rsidRPr="00872680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190D36" w:rsidRPr="00872680" w:rsidRDefault="00190D36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6" w:name="_Hlk183606432"/>
      <w:bookmarkEnd w:id="15"/>
      <w:r w:rsidRPr="00872680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754AD4" w:rsidRPr="00872680">
        <w:rPr>
          <w:rFonts w:ascii="Times New Roman" w:hAnsi="Times New Roman" w:cs="Times New Roman"/>
          <w:sz w:val="28"/>
          <w:szCs w:val="28"/>
          <w:lang w:val="uz-Cyrl-UZ"/>
        </w:rPr>
        <w:t>evropa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Ittifoqida baliq va baliqchilik mahsulotlari xavfsizligiga qo‘yilgan talablar</w:t>
      </w:r>
      <w:r w:rsidR="00754AD4" w:rsidRPr="00872680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sz w:val="28"/>
          <w:szCs w:val="28"/>
          <w:lang w:val="uz-Cyrl-UZ"/>
        </w:rPr>
        <w:t>tushuntiring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90D36" w:rsidRPr="00872680" w:rsidRDefault="00190D36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7" w:name="_Hlk183606440"/>
      <w:bookmarkEnd w:id="16"/>
      <w:r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O‘zbekiston Respublikasida meva, sabzavot va kartoshka mahsulotlari standartlari. meva, sabzavot va kartoshka mahsulotlari xavfsizligiga qo‘yilgan umumiy talablar </w:t>
      </w:r>
      <w:r w:rsidR="00754AD4" w:rsidRPr="00872680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54AD4" w:rsidRPr="00872680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87268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190D36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8" w:name="_Hlk183606448"/>
      <w:bookmarkEnd w:id="17"/>
      <w:r w:rsidRPr="0087268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Yevropa Ittifoqida o‘lchov birliklari sohasida tartibga solish, standartlashtirish, metrologiya va sertifikatlashtirish to‘g‘risidagi normativ-huquqiy hujjatlar nimalardan iborat?</w:t>
      </w:r>
    </w:p>
    <w:p w:rsidR="00754AD4" w:rsidRPr="00872680" w:rsidRDefault="00754AD4" w:rsidP="00190D3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bookmarkStart w:id="19" w:name="_Hlk183606454"/>
      <w:bookmarkEnd w:id="18"/>
      <w:r w:rsidRPr="00872680">
        <w:rPr>
          <w:rFonts w:ascii="Times New Roman" w:hAnsi="Times New Roman" w:cs="Times New Roman"/>
          <w:sz w:val="28"/>
          <w:szCs w:val="28"/>
          <w:lang w:val="uz-Cyrl-UZ"/>
        </w:rPr>
        <w:t>Yevropa ittifoqida go‘sht va go‘sht mahsulotlari ishlab chiqarishning huquqiy asoslari haqida ma’lumot bering.</w:t>
      </w:r>
      <w:bookmarkEnd w:id="19"/>
    </w:p>
    <w:p w:rsidR="00872680" w:rsidRDefault="00872680" w:rsidP="00872680">
      <w:pPr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sectPr w:rsidR="0087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3124C"/>
    <w:multiLevelType w:val="hybridMultilevel"/>
    <w:tmpl w:val="454E2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A925FB"/>
    <w:multiLevelType w:val="hybridMultilevel"/>
    <w:tmpl w:val="F5F698BE"/>
    <w:lvl w:ilvl="0" w:tplc="4600F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E2917"/>
    <w:multiLevelType w:val="hybridMultilevel"/>
    <w:tmpl w:val="17D6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D3356"/>
    <w:rsid w:val="00190D36"/>
    <w:rsid w:val="00503049"/>
    <w:rsid w:val="00754AD4"/>
    <w:rsid w:val="00872680"/>
    <w:rsid w:val="00B2209A"/>
    <w:rsid w:val="00C22B8E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5424"/>
  <w15:chartTrackingRefBased/>
  <w15:docId w15:val="{C9763AB9-5B70-43FA-8C32-08500469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3356"/>
    <w:pPr>
      <w:ind w:left="720"/>
      <w:contextualSpacing/>
    </w:pPr>
  </w:style>
  <w:style w:type="character" w:customStyle="1" w:styleId="fontstyle01">
    <w:name w:val="fontstyle01"/>
    <w:basedOn w:val="a0"/>
    <w:rsid w:val="00C22B8E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lausesuff1">
    <w:name w:val="clausesuff1"/>
    <w:basedOn w:val="a0"/>
    <w:rsid w:val="00C22B8E"/>
    <w:rPr>
      <w:vanish w:val="0"/>
      <w:webHidden w:val="0"/>
      <w:specVanish w:val="0"/>
    </w:rPr>
  </w:style>
  <w:style w:type="character" w:customStyle="1" w:styleId="a4">
    <w:name w:val="Абзац списка Знак"/>
    <w:link w:val="a3"/>
    <w:uiPriority w:val="34"/>
    <w:locked/>
    <w:rsid w:val="0087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2023-12-12T16:46:00Z</dcterms:created>
  <dcterms:modified xsi:type="dcterms:W3CDTF">2024-11-28T18:22:00Z</dcterms:modified>
</cp:coreProperties>
</file>